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E87C55">
        <w:trPr>
          <w:cantSplit/>
          <w:trHeight w:val="190"/>
          <w:tblHeader/>
        </w:trPr>
        <w:tc>
          <w:tcPr>
            <w:tcW w:w="10230" w:type="dxa"/>
            <w:gridSpan w:val="2"/>
          </w:tcPr>
          <w:p w:rsidR="00E87C55" w:rsidRPr="00AC515A" w:rsidRDefault="00E87C55" w:rsidP="00E87C55">
            <w:pPr>
              <w:jc w:val="center"/>
              <w:rPr>
                <w:rFonts w:cs="Arial"/>
                <w:b/>
              </w:rPr>
            </w:pPr>
            <w:r w:rsidRPr="00AC515A">
              <w:rPr>
                <w:rFonts w:cs="Arial"/>
                <w:b/>
              </w:rPr>
              <w:t>Instructional Timeline – 10</w:t>
            </w:r>
            <w:r w:rsidRPr="00AC515A">
              <w:rPr>
                <w:rFonts w:cs="Arial"/>
                <w:b/>
                <w:vertAlign w:val="superscript"/>
              </w:rPr>
              <w:t>th</w:t>
            </w:r>
            <w:r w:rsidRPr="00AC515A">
              <w:rPr>
                <w:rFonts w:cs="Arial"/>
                <w:b/>
              </w:rPr>
              <w:t xml:space="preserve"> Grade ELAR</w:t>
            </w:r>
          </w:p>
        </w:tc>
      </w:tr>
      <w:tr w:rsidR="00E87C55">
        <w:trPr>
          <w:cantSplit/>
          <w:trHeight w:val="237"/>
          <w:tblHeader/>
        </w:trPr>
        <w:tc>
          <w:tcPr>
            <w:tcW w:w="10230" w:type="dxa"/>
            <w:gridSpan w:val="2"/>
          </w:tcPr>
          <w:p w:rsidR="00E87C55" w:rsidRPr="00852CFD" w:rsidRDefault="00E87C55" w:rsidP="00D43DAE">
            <w:pPr>
              <w:jc w:val="center"/>
              <w:rPr>
                <w:rFonts w:cs="Arial"/>
                <w:b/>
              </w:rPr>
            </w:pPr>
            <w:r w:rsidRPr="00852CFD">
              <w:rPr>
                <w:rFonts w:cs="Arial"/>
                <w:b/>
              </w:rPr>
              <w:t xml:space="preserve">Unit Three:  </w:t>
            </w:r>
            <w:r w:rsidR="00D43DAE" w:rsidRPr="00852CFD">
              <w:rPr>
                <w:rFonts w:cs="Arial"/>
                <w:b/>
              </w:rPr>
              <w:t xml:space="preserve">Rhetoric, </w:t>
            </w:r>
            <w:r w:rsidR="00991F48" w:rsidRPr="00852CFD">
              <w:rPr>
                <w:rFonts w:cs="Arial"/>
                <w:b/>
              </w:rPr>
              <w:t xml:space="preserve">Logic, and </w:t>
            </w:r>
            <w:r w:rsidRPr="00852CFD">
              <w:rPr>
                <w:rFonts w:cs="Arial"/>
                <w:b/>
              </w:rPr>
              <w:t>Persuasive Writing</w:t>
            </w:r>
          </w:p>
        </w:tc>
      </w:tr>
      <w:tr w:rsidR="00E87C55">
        <w:trPr>
          <w:cantSplit/>
          <w:trHeight w:val="250"/>
        </w:trPr>
        <w:tc>
          <w:tcPr>
            <w:tcW w:w="10230" w:type="dxa"/>
            <w:gridSpan w:val="2"/>
            <w:vAlign w:val="center"/>
          </w:tcPr>
          <w:p w:rsidR="00E87C55" w:rsidRPr="00852CFD" w:rsidRDefault="00E87C55" w:rsidP="00DB715C">
            <w:pPr>
              <w:pStyle w:val="Header"/>
              <w:tabs>
                <w:tab w:val="clear" w:pos="4320"/>
                <w:tab w:val="clear" w:pos="8640"/>
              </w:tabs>
              <w:jc w:val="center"/>
              <w:rPr>
                <w:rFonts w:cs="Arial"/>
                <w:b/>
              </w:rPr>
            </w:pPr>
            <w:r w:rsidRPr="00852CFD">
              <w:rPr>
                <w:rFonts w:cs="Arial"/>
                <w:b/>
              </w:rPr>
              <w:t xml:space="preserve">Suggested Time Frame:  </w:t>
            </w:r>
            <w:r w:rsidRPr="00852CFD">
              <w:rPr>
                <w:rFonts w:cs="Arial"/>
                <w:lang/>
              </w:rPr>
              <w:t xml:space="preserve">≈ </w:t>
            </w:r>
            <w:r w:rsidR="00DB715C" w:rsidRPr="00852CFD">
              <w:rPr>
                <w:rFonts w:cs="Arial"/>
                <w:b/>
                <w:lang/>
              </w:rPr>
              <w:t xml:space="preserve">Six Weeks </w:t>
            </w:r>
            <w:r w:rsidR="00991F48" w:rsidRPr="00852CFD">
              <w:rPr>
                <w:rFonts w:cs="Arial"/>
                <w:b/>
                <w:lang/>
              </w:rPr>
              <w:t>(Includes Thanksgiving holiday with 3 days)</w:t>
            </w:r>
          </w:p>
        </w:tc>
      </w:tr>
      <w:tr w:rsidR="00E87C55">
        <w:trPr>
          <w:cantSplit/>
          <w:trHeight w:val="250"/>
        </w:trPr>
        <w:tc>
          <w:tcPr>
            <w:tcW w:w="1720" w:type="dxa"/>
          </w:tcPr>
          <w:p w:rsidR="00E87C55" w:rsidRPr="00AC515A" w:rsidRDefault="00E87C55" w:rsidP="00E87C55">
            <w:pPr>
              <w:pStyle w:val="Header"/>
              <w:tabs>
                <w:tab w:val="clear" w:pos="4320"/>
                <w:tab w:val="clear" w:pos="8640"/>
              </w:tabs>
              <w:rPr>
                <w:rFonts w:cs="Arial"/>
                <w:b/>
              </w:rPr>
            </w:pPr>
            <w:r w:rsidRPr="00AC515A">
              <w:rPr>
                <w:rFonts w:cs="Arial"/>
                <w:b/>
              </w:rPr>
              <w:t>Introduction</w:t>
            </w:r>
          </w:p>
        </w:tc>
        <w:tc>
          <w:tcPr>
            <w:tcW w:w="8510" w:type="dxa"/>
          </w:tcPr>
          <w:p w:rsidR="00E87C55" w:rsidRPr="00AC515A" w:rsidRDefault="00E87C55" w:rsidP="00E97C05">
            <w:pPr>
              <w:pStyle w:val="Header"/>
              <w:tabs>
                <w:tab w:val="clear" w:pos="4320"/>
                <w:tab w:val="clear" w:pos="8640"/>
              </w:tabs>
              <w:rPr>
                <w:rFonts w:cs="Arial"/>
              </w:rPr>
            </w:pPr>
            <w:r w:rsidRPr="00AC515A">
              <w:rPr>
                <w:rFonts w:cs="Arial"/>
              </w:rPr>
              <w:t>The Instructional Timeline is provided for teachers to assist with the organization of the nine/six weeks of TEKS/SE</w:t>
            </w:r>
            <w:r w:rsidR="00DA5E47">
              <w:rPr>
                <w:rFonts w:cs="Arial"/>
              </w:rPr>
              <w:t xml:space="preserve"> into shorter periods of time. </w:t>
            </w:r>
            <w:r w:rsidRPr="00AC515A">
              <w:rPr>
                <w:rFonts w:cs="Arial"/>
              </w:rPr>
              <w:t>This</w:t>
            </w:r>
            <w:r>
              <w:rPr>
                <w:rFonts w:cs="Arial"/>
              </w:rPr>
              <w:t xml:space="preserve"> timeline includes </w:t>
            </w:r>
            <w:r w:rsidR="00E97C05" w:rsidRPr="00E97C05">
              <w:rPr>
                <w:rFonts w:cs="Arial"/>
                <w:b/>
              </w:rPr>
              <w:t>zero</w:t>
            </w:r>
            <w:r w:rsidR="00E97C05">
              <w:rPr>
                <w:rFonts w:cs="Arial"/>
              </w:rPr>
              <w:t xml:space="preserve"> week(s) </w:t>
            </w:r>
            <w:r w:rsidRPr="00AC515A">
              <w:rPr>
                <w:rFonts w:cs="Arial"/>
              </w:rPr>
              <w:t>for teachers to extend instruction and/or to reteach as necessary.</w:t>
            </w:r>
          </w:p>
        </w:tc>
      </w:tr>
      <w:tr w:rsidR="00E87C55">
        <w:trPr>
          <w:cantSplit/>
          <w:trHeight w:val="250"/>
        </w:trPr>
        <w:tc>
          <w:tcPr>
            <w:tcW w:w="1720" w:type="dxa"/>
          </w:tcPr>
          <w:p w:rsidR="00E87C55" w:rsidRPr="00AC515A" w:rsidRDefault="00E87C55" w:rsidP="00E87C55">
            <w:pPr>
              <w:rPr>
                <w:rFonts w:cs="Arial"/>
                <w:b/>
              </w:rPr>
            </w:pPr>
            <w:r w:rsidRPr="00AC515A">
              <w:rPr>
                <w:rFonts w:cs="Arial"/>
                <w:b/>
              </w:rPr>
              <w:t xml:space="preserve">Description </w:t>
            </w:r>
          </w:p>
        </w:tc>
        <w:tc>
          <w:tcPr>
            <w:tcW w:w="8510" w:type="dxa"/>
          </w:tcPr>
          <w:p w:rsidR="00852CFD" w:rsidRPr="00141717" w:rsidRDefault="00852CFD" w:rsidP="00852CFD">
            <w:pPr>
              <w:pStyle w:val="Header"/>
              <w:tabs>
                <w:tab w:val="clear" w:pos="4320"/>
                <w:tab w:val="clear" w:pos="8640"/>
              </w:tabs>
              <w:rPr>
                <w:rFonts w:cs="Arial"/>
              </w:rPr>
            </w:pPr>
            <w:r w:rsidRPr="00070EB8">
              <w:rPr>
                <w:rFonts w:cs="Arial"/>
              </w:rPr>
              <w:t>This unit is designed to deepen student understanding of elements of rhetoric</w:t>
            </w:r>
            <w:r>
              <w:rPr>
                <w:rFonts w:cs="Arial"/>
              </w:rPr>
              <w:t xml:space="preserve"> and logical thinking</w:t>
            </w:r>
            <w:r w:rsidRPr="00070EB8">
              <w:rPr>
                <w:rFonts w:cs="Arial"/>
              </w:rPr>
              <w:t xml:space="preserve"> and to encourage students to incorporate these</w:t>
            </w:r>
            <w:r>
              <w:rPr>
                <w:rFonts w:cs="Arial"/>
              </w:rPr>
              <w:t xml:space="preserve"> elements in their persuasive writing. </w:t>
            </w:r>
            <w:r w:rsidRPr="00141717">
              <w:rPr>
                <w:rFonts w:cs="Arial"/>
              </w:rPr>
              <w:t>Students will draw conclusions about the author’s purpose in the cultural/historical</w:t>
            </w:r>
            <w:r>
              <w:rPr>
                <w:rFonts w:cs="Arial"/>
              </w:rPr>
              <w:t xml:space="preserve"> </w:t>
            </w:r>
            <w:r w:rsidRPr="00141717">
              <w:rPr>
                <w:rFonts w:cs="Arial"/>
              </w:rPr>
              <w:t xml:space="preserve">context and analyze the </w:t>
            </w:r>
            <w:r>
              <w:rPr>
                <w:rFonts w:cs="Arial"/>
              </w:rPr>
              <w:t>thesis</w:t>
            </w:r>
            <w:r w:rsidRPr="00141717">
              <w:rPr>
                <w:rFonts w:cs="Arial"/>
              </w:rPr>
              <w:t xml:space="preserve"> and specific purpose of passages and the textual elements th</w:t>
            </w:r>
            <w:r>
              <w:rPr>
                <w:rFonts w:cs="Arial"/>
              </w:rPr>
              <w:t xml:space="preserve">at support and elaborate them. </w:t>
            </w:r>
          </w:p>
          <w:p w:rsidR="00852CFD" w:rsidRPr="00141717" w:rsidRDefault="00852CFD" w:rsidP="00852CFD">
            <w:pPr>
              <w:rPr>
                <w:rFonts w:cs="Arial"/>
              </w:rPr>
            </w:pPr>
          </w:p>
          <w:p w:rsidR="00852CFD" w:rsidRDefault="00852CFD" w:rsidP="00852CFD">
            <w:pPr>
              <w:pStyle w:val="Header"/>
              <w:tabs>
                <w:tab w:val="clear" w:pos="4320"/>
                <w:tab w:val="clear" w:pos="8640"/>
              </w:tabs>
              <w:rPr>
                <w:rFonts w:cs="Arial"/>
              </w:rPr>
            </w:pPr>
            <w:r w:rsidRPr="00141717">
              <w:rPr>
                <w:rFonts w:cs="Arial"/>
              </w:rPr>
              <w:t xml:space="preserve">The writing portion of the unit will focus on </w:t>
            </w:r>
            <w:r>
              <w:rPr>
                <w:rFonts w:cs="Arial"/>
              </w:rPr>
              <w:t xml:space="preserve">persuasive </w:t>
            </w:r>
            <w:r w:rsidRPr="00141717">
              <w:rPr>
                <w:rFonts w:cs="Arial"/>
              </w:rPr>
              <w:t xml:space="preserve">responses that address the writing skills necessary for a </w:t>
            </w:r>
            <w:r>
              <w:rPr>
                <w:rFonts w:cs="Arial"/>
              </w:rPr>
              <w:t>persuasive</w:t>
            </w:r>
            <w:r w:rsidRPr="00141717">
              <w:rPr>
                <w:rFonts w:cs="Arial"/>
              </w:rPr>
              <w:t xml:space="preserve"> essay a</w:t>
            </w:r>
            <w:r>
              <w:rPr>
                <w:rFonts w:cs="Arial"/>
              </w:rPr>
              <w:t>nd analyze the effects</w:t>
            </w:r>
            <w:r w:rsidRPr="00141717">
              <w:rPr>
                <w:rFonts w:cs="Arial"/>
              </w:rPr>
              <w:t xml:space="preserve"> of </w:t>
            </w:r>
            <w:r>
              <w:rPr>
                <w:rFonts w:cs="Arial"/>
              </w:rPr>
              <w:t>rhetorical appeals in the students’ own writing</w:t>
            </w:r>
            <w:r w:rsidRPr="00141717">
              <w:rPr>
                <w:rFonts w:cs="Arial"/>
              </w:rPr>
              <w:t xml:space="preserve">. </w:t>
            </w:r>
            <w:r w:rsidRPr="0040399B">
              <w:rPr>
                <w:rFonts w:cs="Arial"/>
              </w:rPr>
              <w:t>Peer evaluation should be a part of the writing and revision process.</w:t>
            </w:r>
          </w:p>
          <w:p w:rsidR="00852CFD" w:rsidRDefault="00852CFD" w:rsidP="00852CFD">
            <w:pPr>
              <w:pStyle w:val="Header"/>
              <w:tabs>
                <w:tab w:val="clear" w:pos="4320"/>
                <w:tab w:val="clear" w:pos="8640"/>
              </w:tabs>
              <w:rPr>
                <w:rFonts w:cs="Arial"/>
              </w:rPr>
            </w:pPr>
          </w:p>
          <w:p w:rsidR="0080337E" w:rsidRPr="00AC515A" w:rsidRDefault="00852CFD" w:rsidP="00852CFD">
            <w:pPr>
              <w:pStyle w:val="Header"/>
              <w:tabs>
                <w:tab w:val="clear" w:pos="4320"/>
                <w:tab w:val="clear" w:pos="8640"/>
              </w:tabs>
              <w:rPr>
                <w:rFonts w:cs="Arial"/>
              </w:rPr>
            </w:pPr>
            <w:r>
              <w:rPr>
                <w:rFonts w:cs="Arial"/>
              </w:rPr>
              <w:t>Extension TEKS are included for teachers to use as appropriate within the context of lessons; extension TEKS are not required in the unit and will be addressed in subsequent units.</w:t>
            </w:r>
          </w:p>
        </w:tc>
      </w:tr>
      <w:tr w:rsidR="00E87C55" w:rsidTr="00A508B7">
        <w:trPr>
          <w:trHeight w:val="288"/>
        </w:trPr>
        <w:tc>
          <w:tcPr>
            <w:tcW w:w="1720" w:type="dxa"/>
          </w:tcPr>
          <w:p w:rsidR="00E87C55" w:rsidRPr="00AC515A" w:rsidRDefault="00E87C55" w:rsidP="00E87C55">
            <w:pPr>
              <w:rPr>
                <w:rFonts w:cs="Arial"/>
                <w:b/>
              </w:rPr>
            </w:pPr>
            <w:r w:rsidRPr="00AC515A">
              <w:rPr>
                <w:rFonts w:cs="Arial"/>
                <w:b/>
              </w:rPr>
              <w:t>TEKS/SE taught during this period and eligible for testing on district assessments</w:t>
            </w:r>
          </w:p>
          <w:p w:rsidR="00E87C55" w:rsidRPr="00AC515A" w:rsidRDefault="00E87C55" w:rsidP="00E87C55">
            <w:pPr>
              <w:rPr>
                <w:rFonts w:cs="Arial"/>
                <w:b/>
              </w:rPr>
            </w:pPr>
          </w:p>
          <w:p w:rsidR="00E87C55" w:rsidRPr="00AC515A" w:rsidRDefault="00E87C55" w:rsidP="00E87C55">
            <w:pPr>
              <w:rPr>
                <w:rFonts w:cs="Arial"/>
                <w:b/>
              </w:rPr>
            </w:pPr>
            <w:r w:rsidRPr="00AC515A">
              <w:rPr>
                <w:rFonts w:cs="Arial"/>
                <w:b/>
              </w:rPr>
              <w:t>Bold and underlined TEKS/SE are high stakes for our district (less than ___% mastery on TAKS)</w:t>
            </w:r>
          </w:p>
          <w:p w:rsidR="00E87C55" w:rsidRPr="00AC515A" w:rsidRDefault="00E87C55" w:rsidP="00E87C55">
            <w:pPr>
              <w:rPr>
                <w:rFonts w:cs="Arial"/>
                <w:b/>
              </w:rPr>
            </w:pPr>
          </w:p>
          <w:p w:rsidR="00E87C55" w:rsidRPr="00AC515A" w:rsidDel="00A96C11" w:rsidRDefault="00E87C55" w:rsidP="00E87C55">
            <w:pPr>
              <w:rPr>
                <w:rFonts w:cs="Arial"/>
                <w:b/>
              </w:rPr>
            </w:pPr>
            <w:r w:rsidRPr="00AC515A">
              <w:rPr>
                <w:rFonts w:cs="Arial"/>
                <w:b/>
              </w:rPr>
              <w:t>Bold TEKS/SE are assessed on TAKS</w:t>
            </w: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E87C55" w:rsidRDefault="00E87C55" w:rsidP="00E87C55">
            <w:pPr>
              <w:rPr>
                <w:rFonts w:cs="Arial"/>
                <w:b/>
              </w:rPr>
            </w:pPr>
          </w:p>
          <w:p w:rsidR="00F65BB8" w:rsidRDefault="00F65BB8" w:rsidP="00E87C55">
            <w:pPr>
              <w:rPr>
                <w:rFonts w:cs="Arial"/>
                <w:b/>
              </w:rPr>
            </w:pPr>
          </w:p>
          <w:p w:rsidR="00F65BB8" w:rsidRDefault="00F65BB8" w:rsidP="00E87C55">
            <w:pPr>
              <w:rPr>
                <w:rFonts w:cs="Arial"/>
                <w:b/>
              </w:rPr>
            </w:pPr>
          </w:p>
          <w:p w:rsidR="00F65BB8" w:rsidRDefault="00F65BB8" w:rsidP="00E87C55">
            <w:pPr>
              <w:rPr>
                <w:rFonts w:cs="Arial"/>
                <w:b/>
              </w:rPr>
            </w:pPr>
          </w:p>
          <w:p w:rsidR="00F65BB8" w:rsidRDefault="00F65BB8" w:rsidP="00E87C55">
            <w:pPr>
              <w:rPr>
                <w:rFonts w:cs="Arial"/>
                <w:b/>
              </w:rPr>
            </w:pPr>
          </w:p>
          <w:p w:rsidR="00F65BB8" w:rsidRDefault="00F65BB8" w:rsidP="00E87C55">
            <w:pPr>
              <w:rPr>
                <w:rFonts w:cs="Arial"/>
                <w:b/>
              </w:rPr>
            </w:pPr>
          </w:p>
          <w:p w:rsidR="003F5882" w:rsidRDefault="003F5882" w:rsidP="00E87C55">
            <w:pPr>
              <w:rPr>
                <w:rFonts w:cs="Arial"/>
                <w:b/>
              </w:rPr>
            </w:pPr>
          </w:p>
          <w:p w:rsidR="003F5882" w:rsidRDefault="003F5882" w:rsidP="00E87C55">
            <w:pPr>
              <w:rPr>
                <w:rFonts w:cs="Arial"/>
                <w:b/>
              </w:rPr>
            </w:pPr>
          </w:p>
          <w:p w:rsidR="00411C08" w:rsidRDefault="00411C08" w:rsidP="00E87C55">
            <w:pPr>
              <w:rPr>
                <w:rFonts w:cs="Arial"/>
                <w:b/>
              </w:rPr>
            </w:pPr>
          </w:p>
          <w:p w:rsidR="00411C08" w:rsidRDefault="00411C08" w:rsidP="00E87C55">
            <w:pPr>
              <w:rPr>
                <w:rFonts w:cs="Arial"/>
                <w:b/>
              </w:rPr>
            </w:pPr>
          </w:p>
          <w:p w:rsidR="003F5882" w:rsidRDefault="003F5882" w:rsidP="00E87C55">
            <w:pPr>
              <w:rPr>
                <w:rFonts w:cs="Arial"/>
                <w:b/>
              </w:rPr>
            </w:pPr>
          </w:p>
          <w:p w:rsidR="00E87C55" w:rsidRPr="00AC515A" w:rsidRDefault="00E87C55" w:rsidP="00852CFD">
            <w:pPr>
              <w:rPr>
                <w:rFonts w:cs="Arial"/>
                <w:b/>
              </w:rPr>
            </w:pPr>
          </w:p>
        </w:tc>
        <w:tc>
          <w:tcPr>
            <w:tcW w:w="8510" w:type="dxa"/>
            <w:shd w:val="clear" w:color="auto" w:fill="auto"/>
          </w:tcPr>
          <w:p w:rsidR="008E01C4" w:rsidRDefault="008E01C4" w:rsidP="008E01C4">
            <w:pPr>
              <w:autoSpaceDE w:val="0"/>
              <w:autoSpaceDN w:val="0"/>
              <w:adjustRightInd w:val="0"/>
              <w:rPr>
                <w:rFonts w:cs="Arial"/>
                <w:bCs/>
                <w:color w:val="000000"/>
              </w:rPr>
            </w:pPr>
            <w:r>
              <w:rPr>
                <w:rFonts w:cs="Arial"/>
                <w:b/>
                <w:bCs/>
                <w:color w:val="000000"/>
              </w:rPr>
              <w:lastRenderedPageBreak/>
              <w:t>ONGOING:</w:t>
            </w:r>
            <w:r>
              <w:rPr>
                <w:rFonts w:cs="Arial"/>
                <w:color w:val="000000"/>
              </w:rPr>
              <w:t xml:space="preserve">  The TEKS are recursive in nature and many of the standards are revisited throughout the school year.  The following TEKS should be embedded and addressed in each unit of study: </w:t>
            </w:r>
            <w:r>
              <w:rPr>
                <w:rFonts w:cs="Arial"/>
                <w:bCs/>
                <w:color w:val="000000"/>
              </w:rPr>
              <w:t>Figure 19A &amp; B, 1A, 1B, 1D, 1E, 13A-E, 17A-C, 18A, 18 B, 19, 21C, 24, 23E, 24A, 24B, and 26.</w:t>
            </w:r>
          </w:p>
          <w:p w:rsidR="00641252" w:rsidRDefault="00641252" w:rsidP="008E01C4">
            <w:pPr>
              <w:autoSpaceDE w:val="0"/>
              <w:autoSpaceDN w:val="0"/>
              <w:adjustRightInd w:val="0"/>
              <w:rPr>
                <w:rFonts w:cs="Arial"/>
                <w:bCs/>
                <w:color w:val="000000"/>
              </w:rPr>
            </w:pPr>
          </w:p>
          <w:p w:rsidR="00641252" w:rsidRDefault="00641252" w:rsidP="00641252">
            <w:pPr>
              <w:autoSpaceDE w:val="0"/>
              <w:autoSpaceDN w:val="0"/>
              <w:adjustRightInd w:val="0"/>
              <w:rPr>
                <w:rFonts w:cs="Arial"/>
                <w:bCs/>
                <w:color w:val="000000"/>
              </w:rPr>
            </w:pPr>
            <w:r>
              <w:t>Note:  The symbol “-</w:t>
            </w:r>
            <w:r>
              <w:rPr>
                <w:b/>
              </w:rPr>
              <w:t xml:space="preserve">BMK” </w:t>
            </w:r>
            <w:r>
              <w:t>indicates that the KSS, SE, or TEK to which it is attached will be assessed on an upcoming benchmark assessment</w:t>
            </w:r>
          </w:p>
          <w:p w:rsidR="008E01C4" w:rsidRDefault="008E01C4" w:rsidP="00E87C55">
            <w:pPr>
              <w:ind w:left="285" w:hanging="285"/>
              <w:rPr>
                <w:rFonts w:cs="Arial"/>
                <w:b/>
                <w:u w:val="single"/>
              </w:rPr>
            </w:pPr>
          </w:p>
          <w:p w:rsidR="00E87C55" w:rsidRPr="00323D37" w:rsidRDefault="00E87C55" w:rsidP="00E87C55">
            <w:pPr>
              <w:ind w:left="285" w:hanging="285"/>
              <w:rPr>
                <w:rFonts w:cs="Arial"/>
                <w:b/>
                <w:u w:val="single"/>
              </w:rPr>
            </w:pPr>
            <w:r w:rsidRPr="00323D37">
              <w:rPr>
                <w:rFonts w:cs="Arial"/>
                <w:b/>
                <w:u w:val="single"/>
              </w:rPr>
              <w:t>Reading/Vocabulary</w:t>
            </w:r>
          </w:p>
          <w:p w:rsidR="00E87C55" w:rsidRPr="00AC515A" w:rsidRDefault="00C01C2C" w:rsidP="00E87C55">
            <w:pPr>
              <w:pStyle w:val="Default"/>
              <w:rPr>
                <w:sz w:val="20"/>
                <w:szCs w:val="20"/>
              </w:rPr>
            </w:pPr>
            <w:r w:rsidRPr="00C01C2C">
              <w:rPr>
                <w:b/>
                <w:sz w:val="20"/>
                <w:szCs w:val="20"/>
              </w:rPr>
              <w:t>Figure 19: Reading/Comprehension Skills</w:t>
            </w:r>
            <w:r w:rsidRPr="00C01C2C">
              <w:rPr>
                <w:sz w:val="20"/>
                <w:szCs w:val="20"/>
              </w:rPr>
              <w:t>.</w:t>
            </w:r>
            <w:r>
              <w:t xml:space="preserve"> </w:t>
            </w:r>
            <w:r w:rsidR="00E87C55" w:rsidRPr="00AC515A">
              <w:rPr>
                <w:sz w:val="20"/>
                <w:szCs w:val="20"/>
              </w:rPr>
              <w:t xml:space="preserve">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87C55" w:rsidRPr="00B52731" w:rsidRDefault="00E87C55" w:rsidP="00E87C55">
            <w:pPr>
              <w:pStyle w:val="Default"/>
              <w:ind w:left="720"/>
              <w:rPr>
                <w:sz w:val="20"/>
                <w:szCs w:val="20"/>
              </w:rPr>
            </w:pPr>
            <w:r w:rsidRPr="00AC515A">
              <w:rPr>
                <w:b/>
                <w:sz w:val="20"/>
                <w:szCs w:val="20"/>
              </w:rPr>
              <w:t>(A)</w:t>
            </w:r>
            <w:r w:rsidRPr="00AC515A">
              <w:rPr>
                <w:sz w:val="20"/>
                <w:szCs w:val="20"/>
              </w:rPr>
              <w:t xml:space="preserve"> reflect on understanding to monitor comprehension (e.g., asking questions, summarizing and synthesizing, making connections, creating sensory images);</w:t>
            </w:r>
          </w:p>
          <w:p w:rsidR="00D20691" w:rsidRDefault="00E87C55" w:rsidP="00D20691">
            <w:pPr>
              <w:pStyle w:val="Default"/>
              <w:ind w:left="720"/>
              <w:rPr>
                <w:sz w:val="20"/>
                <w:szCs w:val="20"/>
              </w:rPr>
            </w:pPr>
            <w:r w:rsidRPr="00AC515A">
              <w:rPr>
                <w:b/>
                <w:sz w:val="20"/>
                <w:szCs w:val="20"/>
              </w:rPr>
              <w:t>(B)</w:t>
            </w:r>
            <w:r w:rsidRPr="00AC515A">
              <w:rPr>
                <w:sz w:val="20"/>
                <w:szCs w:val="20"/>
              </w:rPr>
              <w:t xml:space="preserve"> </w:t>
            </w:r>
            <w:proofErr w:type="gramStart"/>
            <w:r w:rsidRPr="00AC515A">
              <w:rPr>
                <w:sz w:val="20"/>
                <w:szCs w:val="20"/>
              </w:rPr>
              <w:t>make</w:t>
            </w:r>
            <w:proofErr w:type="gramEnd"/>
            <w:r w:rsidRPr="00AC515A">
              <w:rPr>
                <w:sz w:val="20"/>
                <w:szCs w:val="20"/>
              </w:rPr>
              <w:t xml:space="preserve"> complex inferences about text and use textual evidence to support understanding.</w:t>
            </w:r>
          </w:p>
          <w:p w:rsidR="00E87C55" w:rsidRPr="00AC515A" w:rsidRDefault="00E87C55" w:rsidP="00E87C55">
            <w:pPr>
              <w:rPr>
                <w:rFonts w:cs="Arial"/>
              </w:rPr>
            </w:pPr>
            <w:r w:rsidRPr="00AC515A">
              <w:rPr>
                <w:rFonts w:cs="Arial"/>
                <w:b/>
              </w:rPr>
              <w:t>(1)  Reading/Vocabulary Development.</w:t>
            </w:r>
            <w:r w:rsidRPr="00AC515A">
              <w:rPr>
                <w:rFonts w:cs="Arial"/>
              </w:rPr>
              <w:t xml:space="preserve"> Students understand new vocabulary and use it when reading and writing. Students are expected to:</w:t>
            </w:r>
          </w:p>
          <w:p w:rsidR="00353A83" w:rsidRPr="00852CFD" w:rsidRDefault="00353A83" w:rsidP="00353A83">
            <w:pPr>
              <w:rPr>
                <w:rFonts w:cs="Arial"/>
              </w:rPr>
            </w:pPr>
            <w:r w:rsidRPr="00852CFD">
              <w:rPr>
                <w:rFonts w:cs="Arial"/>
                <w:b/>
              </w:rPr>
              <w:tab/>
              <w:t>(B)</w:t>
            </w:r>
            <w:r w:rsidRPr="00852CFD">
              <w:rPr>
                <w:rFonts w:cs="Arial"/>
              </w:rPr>
              <w:t xml:space="preserve">  analyze textual context (within a sentence and in larger sections of text) to </w:t>
            </w:r>
            <w:r w:rsidRPr="00852CFD">
              <w:rPr>
                <w:rFonts w:cs="Arial"/>
              </w:rPr>
              <w:tab/>
              <w:t>distinguish between the denotative and connotative meanings of words;</w:t>
            </w:r>
            <w:r w:rsidRPr="00852CFD">
              <w:rPr>
                <w:b/>
              </w:rPr>
              <w:t xml:space="preserve"> </w:t>
            </w:r>
          </w:p>
          <w:p w:rsidR="00353A83" w:rsidRPr="00852CFD" w:rsidRDefault="00353A83" w:rsidP="00353A83">
            <w:pPr>
              <w:rPr>
                <w:rFonts w:cs="Arial"/>
              </w:rPr>
            </w:pPr>
            <w:r w:rsidRPr="00852CFD">
              <w:rPr>
                <w:rFonts w:cs="Arial"/>
                <w:b/>
              </w:rPr>
              <w:tab/>
              <w:t>(C)</w:t>
            </w:r>
            <w:r w:rsidRPr="00852CFD">
              <w:rPr>
                <w:rFonts w:cs="Arial"/>
              </w:rPr>
              <w:t xml:space="preserve">  infer word meaning through the identification and analysis of analogies and other </w:t>
            </w:r>
            <w:r w:rsidRPr="00852CFD">
              <w:rPr>
                <w:rFonts w:cs="Arial"/>
              </w:rPr>
              <w:tab/>
              <w:t>word relationships;</w:t>
            </w:r>
          </w:p>
          <w:p w:rsidR="00353A83" w:rsidRPr="00852CFD" w:rsidRDefault="00353A83" w:rsidP="00353A83">
            <w:pPr>
              <w:rPr>
                <w:rFonts w:cs="Arial"/>
              </w:rPr>
            </w:pPr>
            <w:r w:rsidRPr="00852CFD">
              <w:rPr>
                <w:rFonts w:cs="Arial"/>
                <w:b/>
              </w:rPr>
              <w:tab/>
              <w:t>(E)</w:t>
            </w:r>
            <w:r w:rsidRPr="00852CFD">
              <w:rPr>
                <w:rFonts w:cs="Arial"/>
              </w:rPr>
              <w:t>  </w:t>
            </w:r>
            <w:proofErr w:type="gramStart"/>
            <w:r w:rsidRPr="00852CFD">
              <w:rPr>
                <w:rFonts w:cs="Arial"/>
              </w:rPr>
              <w:t>use</w:t>
            </w:r>
            <w:proofErr w:type="gramEnd"/>
            <w:r w:rsidRPr="00852CFD">
              <w:rPr>
                <w:rFonts w:cs="Arial"/>
              </w:rPr>
              <w:t xml:space="preserve"> a dictionary, a glossary, or a thesaurus (printed or electronic) to determine or </w:t>
            </w:r>
            <w:r w:rsidRPr="00852CFD">
              <w:rPr>
                <w:rFonts w:cs="Arial"/>
              </w:rPr>
              <w:tab/>
              <w:t xml:space="preserve">confirm the meanings of words and phrases, including their connotations and </w:t>
            </w:r>
            <w:r w:rsidRPr="00852CFD">
              <w:rPr>
                <w:rFonts w:cs="Arial"/>
              </w:rPr>
              <w:tab/>
              <w:t>denotations, and their etymology.</w:t>
            </w:r>
            <w:r w:rsidRPr="00852CFD">
              <w:rPr>
                <w:b/>
              </w:rPr>
              <w:t xml:space="preserve"> </w:t>
            </w:r>
          </w:p>
          <w:p w:rsidR="00E87C55" w:rsidRDefault="00E87C55" w:rsidP="00E87C55">
            <w:pPr>
              <w:rPr>
                <w:rFonts w:cs="Arial"/>
              </w:rPr>
            </w:pPr>
            <w:r w:rsidRPr="00AC515A">
              <w:rPr>
                <w:rFonts w:cs="Arial"/>
                <w:b/>
              </w:rPr>
              <w:t>(7)  Reading/Comprehension of Literary Text/Sensory Language.</w:t>
            </w:r>
            <w:r w:rsidRPr="00AC515A">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E87C55" w:rsidRPr="00AC515A" w:rsidRDefault="00E87C55" w:rsidP="00E87C55">
            <w:pPr>
              <w:rPr>
                <w:rFonts w:cs="Arial"/>
              </w:rPr>
            </w:pPr>
            <w:r w:rsidRPr="00AC515A">
              <w:rPr>
                <w:rFonts w:cs="Arial"/>
                <w:b/>
              </w:rPr>
              <w:t>(9)  Reading/Comprehension o</w:t>
            </w:r>
            <w:r w:rsidR="00C3581C">
              <w:rPr>
                <w:rFonts w:cs="Arial"/>
                <w:b/>
              </w:rPr>
              <w:t>f Informational Text/</w:t>
            </w:r>
            <w:proofErr w:type="spellStart"/>
            <w:r w:rsidR="00C3581C">
              <w:rPr>
                <w:rFonts w:cs="Arial"/>
                <w:b/>
              </w:rPr>
              <w:t>Expository</w:t>
            </w:r>
            <w:r w:rsidRPr="00AC515A">
              <w:rPr>
                <w:rFonts w:cs="Arial"/>
                <w:b/>
              </w:rPr>
              <w:t>Text</w:t>
            </w:r>
            <w:proofErr w:type="spellEnd"/>
            <w:r w:rsidRPr="00AC515A">
              <w:rPr>
                <w:rFonts w:cs="Arial"/>
                <w:b/>
              </w:rPr>
              <w:t>.</w:t>
            </w:r>
            <w:r w:rsidRPr="00AC515A">
              <w:rPr>
                <w:rFonts w:cs="Arial"/>
              </w:rPr>
              <w:t xml:space="preserve"> Students analyze, make inferences and draw conclusions about expository text and provide evidence from text to support their understanding. Students are expected to:</w:t>
            </w:r>
            <w:r w:rsidR="00D31F93" w:rsidRPr="008F13F5">
              <w:rPr>
                <w:b/>
              </w:rPr>
              <w:t xml:space="preserve"> </w:t>
            </w:r>
          </w:p>
          <w:p w:rsidR="00485677" w:rsidRPr="00485677" w:rsidRDefault="00485677" w:rsidP="00E87C55">
            <w:pPr>
              <w:ind w:left="720"/>
              <w:rPr>
                <w:rFonts w:cs="Arial"/>
                <w:b/>
              </w:rPr>
            </w:pPr>
            <w:r w:rsidRPr="00485677">
              <w:rPr>
                <w:rFonts w:cs="Arial"/>
              </w:rPr>
              <w:t xml:space="preserve"> </w:t>
            </w:r>
            <w:r w:rsidRPr="00485677">
              <w:rPr>
                <w:rFonts w:cs="Arial"/>
                <w:b/>
              </w:rPr>
              <w:t>(A)</w:t>
            </w:r>
            <w:r w:rsidRPr="00485677">
              <w:rPr>
                <w:rFonts w:cs="Arial"/>
              </w:rPr>
              <w:t xml:space="preserve">  summarize text and distinguish between a summary and a critique and identify </w:t>
            </w:r>
            <w:r w:rsidRPr="00485677">
              <w:rPr>
                <w:rFonts w:cs="Arial"/>
              </w:rPr>
              <w:lastRenderedPageBreak/>
              <w:t>non-essential information in a summary and unsubstantiated opinions in a critique;</w:t>
            </w:r>
          </w:p>
          <w:p w:rsidR="00E87C55" w:rsidRPr="005D7918" w:rsidRDefault="00E87C55" w:rsidP="004F523F">
            <w:pPr>
              <w:ind w:left="720"/>
              <w:rPr>
                <w:rFonts w:cs="Arial"/>
                <w:b/>
              </w:rPr>
            </w:pPr>
            <w:r w:rsidRPr="00AC515A">
              <w:rPr>
                <w:rFonts w:cs="Arial"/>
                <w:b/>
              </w:rPr>
              <w:t xml:space="preserve"> (C)</w:t>
            </w:r>
            <w:r w:rsidRPr="00AC515A">
              <w:rPr>
                <w:rFonts w:cs="Arial"/>
              </w:rPr>
              <w:t>  make and defend subtle inferences and complex conclusions about the ideas in text and their organizational patterns</w:t>
            </w:r>
          </w:p>
          <w:p w:rsidR="00F9608F" w:rsidRPr="00852CFD" w:rsidRDefault="00F9608F" w:rsidP="00F9608F">
            <w:pPr>
              <w:rPr>
                <w:rFonts w:cs="Arial"/>
              </w:rPr>
            </w:pPr>
            <w:r w:rsidRPr="00852CFD">
              <w:rPr>
                <w:rFonts w:cs="Arial"/>
                <w:b/>
              </w:rPr>
              <w:t xml:space="preserve"> (10)  Reading/Comprehension of Informational Text/Persuasive Text.</w:t>
            </w:r>
            <w:r w:rsidRPr="00852CFD">
              <w:rPr>
                <w:rFonts w:cs="Arial"/>
              </w:rPr>
              <w:t xml:space="preserve"> Students analyze, make inferences and draw conclusions about persuasive text and provide evidence from text to support their analysis. Students are expected to:</w:t>
            </w:r>
          </w:p>
          <w:p w:rsidR="00F9608F" w:rsidRPr="00852CFD" w:rsidRDefault="00F9608F" w:rsidP="00F9608F">
            <w:pPr>
              <w:rPr>
                <w:rFonts w:cs="Arial"/>
              </w:rPr>
            </w:pPr>
            <w:r w:rsidRPr="00852CFD">
              <w:rPr>
                <w:rFonts w:cs="Arial"/>
                <w:b/>
              </w:rPr>
              <w:tab/>
              <w:t>(A)</w:t>
            </w:r>
            <w:r w:rsidRPr="00852CFD">
              <w:rPr>
                <w:rFonts w:cs="Arial"/>
              </w:rPr>
              <w:t xml:space="preserve">  explain shifts in perspective in arguments about the same topic and evaluate the </w:t>
            </w:r>
            <w:r w:rsidRPr="00852CFD">
              <w:rPr>
                <w:rFonts w:cs="Arial"/>
              </w:rPr>
              <w:tab/>
              <w:t xml:space="preserve">accuracy of the evidence used to support the different viewpoints within those </w:t>
            </w:r>
            <w:r w:rsidRPr="00852CFD">
              <w:rPr>
                <w:rFonts w:cs="Arial"/>
              </w:rPr>
              <w:tab/>
              <w:t>arguments; and</w:t>
            </w:r>
          </w:p>
          <w:p w:rsidR="00F9608F" w:rsidRPr="00852CFD" w:rsidRDefault="00F9608F" w:rsidP="00852CFD">
            <w:pPr>
              <w:ind w:left="720"/>
              <w:rPr>
                <w:rFonts w:cs="Arial"/>
              </w:rPr>
            </w:pPr>
            <w:r w:rsidRPr="00852CFD">
              <w:rPr>
                <w:rFonts w:cs="Arial"/>
                <w:b/>
              </w:rPr>
              <w:t>(B)</w:t>
            </w:r>
            <w:r w:rsidRPr="00852CFD">
              <w:rPr>
                <w:rFonts w:cs="Arial"/>
              </w:rPr>
              <w:t xml:space="preserve"> Students analyze, make inferences and draw conclusions about persuasive text and provide evidence from text to support their analysis. Students are expected to:</w:t>
            </w:r>
            <w:r w:rsidR="00852CFD">
              <w:rPr>
                <w:rFonts w:cs="Arial"/>
              </w:rPr>
              <w:t xml:space="preserve"> </w:t>
            </w:r>
            <w:r w:rsidRPr="00852CFD">
              <w:rPr>
                <w:rFonts w:cs="Arial"/>
                <w:color w:val="000000"/>
              </w:rPr>
              <w:t>analyze contemporary political debates for such rhetorical and logical fallacies as appeals to commonly held opinions, false dilemmas, appeals to pity, and personal attacks.</w:t>
            </w:r>
          </w:p>
          <w:p w:rsidR="00F9608F" w:rsidRPr="00852CFD" w:rsidRDefault="00F9608F" w:rsidP="00F9608F">
            <w:pPr>
              <w:rPr>
                <w:rFonts w:cs="Arial"/>
              </w:rPr>
            </w:pPr>
            <w:r w:rsidRPr="00852CFD">
              <w:rPr>
                <w:rFonts w:cs="Arial"/>
                <w:b/>
              </w:rPr>
              <w:t>(12)  Reading/Media Literacy.</w:t>
            </w:r>
            <w:r w:rsidRPr="00852CFD">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Pr="00852CFD">
              <w:rPr>
                <w:b/>
              </w:rPr>
              <w:t xml:space="preserve"> </w:t>
            </w:r>
          </w:p>
          <w:p w:rsidR="00F9608F" w:rsidRPr="00852CFD" w:rsidRDefault="00F9608F" w:rsidP="00F9608F">
            <w:pPr>
              <w:rPr>
                <w:rFonts w:cs="Arial"/>
              </w:rPr>
            </w:pPr>
            <w:r w:rsidRPr="00852CFD">
              <w:rPr>
                <w:rFonts w:cs="Arial"/>
                <w:b/>
              </w:rPr>
              <w:tab/>
              <w:t>(A)</w:t>
            </w:r>
            <w:r w:rsidRPr="00852CFD">
              <w:rPr>
                <w:rFonts w:cs="Arial"/>
              </w:rPr>
              <w:t xml:space="preserve">  evaluate how messages presented in media reflect social and cultural views in </w:t>
            </w:r>
            <w:r w:rsidRPr="00852CFD">
              <w:rPr>
                <w:rFonts w:cs="Arial"/>
              </w:rPr>
              <w:tab/>
              <w:t>ways different from traditional texts;</w:t>
            </w:r>
            <w:r w:rsidRPr="00852CFD">
              <w:rPr>
                <w:b/>
              </w:rPr>
              <w:t xml:space="preserve"> </w:t>
            </w:r>
          </w:p>
          <w:p w:rsidR="00F9608F" w:rsidRPr="00852CFD" w:rsidRDefault="00F9608F" w:rsidP="00F9608F">
            <w:pPr>
              <w:rPr>
                <w:rFonts w:cs="Arial"/>
              </w:rPr>
            </w:pPr>
            <w:r w:rsidRPr="00852CFD">
              <w:rPr>
                <w:rFonts w:cs="Arial"/>
                <w:b/>
              </w:rPr>
              <w:tab/>
              <w:t>(B)</w:t>
            </w:r>
            <w:r w:rsidRPr="00852CFD">
              <w:rPr>
                <w:rFonts w:cs="Arial"/>
              </w:rPr>
              <w:t xml:space="preserve">  analyze how messages in media are conveyed through visual and sound </w:t>
            </w:r>
            <w:r w:rsidRPr="00852CFD">
              <w:rPr>
                <w:rFonts w:cs="Arial"/>
              </w:rPr>
              <w:tab/>
              <w:t>techniques (e.g., editing, reaction shots, sequencing, background music);</w:t>
            </w:r>
          </w:p>
          <w:p w:rsidR="00F9608F" w:rsidRPr="00852CFD" w:rsidRDefault="00F9608F" w:rsidP="00F9608F">
            <w:pPr>
              <w:rPr>
                <w:rFonts w:cs="Arial"/>
              </w:rPr>
            </w:pPr>
            <w:r w:rsidRPr="00852CFD">
              <w:rPr>
                <w:rFonts w:cs="Arial"/>
                <w:b/>
              </w:rPr>
              <w:tab/>
              <w:t>(C)</w:t>
            </w:r>
            <w:r w:rsidRPr="00852CFD">
              <w:rPr>
                <w:rFonts w:cs="Arial"/>
              </w:rPr>
              <w:t xml:space="preserve">  examine how individual perception or bias in coverage of the same event </w:t>
            </w:r>
            <w:r w:rsidRPr="00852CFD">
              <w:rPr>
                <w:rFonts w:cs="Arial"/>
              </w:rPr>
              <w:tab/>
              <w:t>influences the audience; and</w:t>
            </w:r>
          </w:p>
          <w:p w:rsidR="00F9608F" w:rsidRPr="00852CFD" w:rsidRDefault="00F9608F" w:rsidP="00F9608F">
            <w:pPr>
              <w:rPr>
                <w:rFonts w:cs="Arial"/>
              </w:rPr>
            </w:pPr>
            <w:r w:rsidRPr="00852CFD">
              <w:rPr>
                <w:rFonts w:cs="Arial"/>
                <w:b/>
              </w:rPr>
              <w:tab/>
              <w:t>(D)</w:t>
            </w:r>
            <w:r w:rsidRPr="00852CFD">
              <w:rPr>
                <w:rFonts w:cs="Arial"/>
              </w:rPr>
              <w:t>  </w:t>
            </w:r>
            <w:proofErr w:type="gramStart"/>
            <w:r w:rsidRPr="00852CFD">
              <w:rPr>
                <w:rFonts w:cs="Arial"/>
              </w:rPr>
              <w:t>evaluate</w:t>
            </w:r>
            <w:proofErr w:type="gramEnd"/>
            <w:r w:rsidRPr="00852CFD">
              <w:rPr>
                <w:rFonts w:cs="Arial"/>
              </w:rPr>
              <w:t xml:space="preserve"> changes in formality and tone within the same medium for specific </w:t>
            </w:r>
            <w:r w:rsidRPr="00852CFD">
              <w:rPr>
                <w:rFonts w:cs="Arial"/>
              </w:rPr>
              <w:tab/>
              <w:t>audiences and purposes.</w:t>
            </w:r>
          </w:p>
          <w:p w:rsidR="00532118" w:rsidRPr="005D7918" w:rsidRDefault="00532118" w:rsidP="00E87C55">
            <w:pPr>
              <w:autoSpaceDE w:val="0"/>
              <w:autoSpaceDN w:val="0"/>
              <w:adjustRightInd w:val="0"/>
              <w:rPr>
                <w:rFonts w:cs="Arial"/>
                <w:color w:val="000000"/>
              </w:rPr>
            </w:pPr>
          </w:p>
          <w:p w:rsidR="00E87C55" w:rsidRPr="00323D37" w:rsidRDefault="00E87C55" w:rsidP="00E87C55">
            <w:pPr>
              <w:rPr>
                <w:rFonts w:cs="Arial"/>
                <w:b/>
                <w:u w:val="single"/>
              </w:rPr>
            </w:pPr>
            <w:r w:rsidRPr="00323D37">
              <w:rPr>
                <w:rFonts w:cs="Arial"/>
                <w:b/>
                <w:u w:val="single"/>
              </w:rPr>
              <w:t>Writing and Oral/Written Conventions</w:t>
            </w:r>
          </w:p>
          <w:p w:rsidR="00E87C55" w:rsidRPr="00AC515A" w:rsidRDefault="00E87C55" w:rsidP="00E87C55">
            <w:pPr>
              <w:rPr>
                <w:rFonts w:cs="Arial"/>
              </w:rPr>
            </w:pPr>
            <w:r w:rsidRPr="00AC515A">
              <w:rPr>
                <w:rFonts w:cs="Arial"/>
                <w:b/>
              </w:rPr>
              <w:t>(13)  Writing/Writing Process.</w:t>
            </w:r>
            <w:r w:rsidRPr="00AC515A">
              <w:rPr>
                <w:rFonts w:cs="Arial"/>
              </w:rPr>
              <w:t xml:space="preserve"> Students use elements of the writing process (planning, drafting, revising, editing, and publishing) to compose text. Students are expected to:</w:t>
            </w:r>
            <w:r w:rsidR="00967156" w:rsidRPr="00B52731">
              <w:rPr>
                <w:rFonts w:cs="Arial"/>
                <w:b/>
              </w:rPr>
              <w:t xml:space="preserve"> </w:t>
            </w:r>
          </w:p>
          <w:p w:rsidR="00E87C55" w:rsidRPr="00AC515A" w:rsidRDefault="00E87C55" w:rsidP="00E87C55">
            <w:pPr>
              <w:ind w:left="720"/>
              <w:rPr>
                <w:rFonts w:cs="Arial"/>
              </w:rPr>
            </w:pPr>
            <w:r w:rsidRPr="00AC515A">
              <w:rPr>
                <w:rFonts w:cs="Arial"/>
                <w:b/>
              </w:rPr>
              <w:t>(A)</w:t>
            </w:r>
            <w:r w:rsidRPr="00AC515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E87C55" w:rsidRPr="00AC515A" w:rsidRDefault="00E87C55" w:rsidP="00E87C55">
            <w:pPr>
              <w:ind w:left="720"/>
              <w:rPr>
                <w:rFonts w:cs="Arial"/>
              </w:rPr>
            </w:pPr>
            <w:r w:rsidRPr="00AC515A">
              <w:rPr>
                <w:rFonts w:cs="Arial"/>
                <w:b/>
              </w:rPr>
              <w:t>(B)</w:t>
            </w:r>
            <w:r w:rsidRPr="00AC515A">
              <w:rPr>
                <w:rFonts w:cs="Arial"/>
              </w:rPr>
              <w:t>  structure ideas in a sustained and persuasive way (e.g., using outlines, note taking, graphic organizers, lists) and develop drafts in timed and open-ended situations that include transitions and rhetorical devices used to convey meaning;</w:t>
            </w:r>
          </w:p>
          <w:p w:rsidR="00E87C55" w:rsidRPr="00AC515A" w:rsidRDefault="00E87C55" w:rsidP="00E87C55">
            <w:pPr>
              <w:ind w:left="720"/>
              <w:rPr>
                <w:rFonts w:cs="Arial"/>
              </w:rPr>
            </w:pPr>
            <w:r w:rsidRPr="00AC515A">
              <w:rPr>
                <w:rFonts w:cs="Arial"/>
                <w:b/>
              </w:rPr>
              <w:t>(C)</w:t>
            </w:r>
            <w:r w:rsidRPr="00AC515A">
              <w:rPr>
                <w:rFonts w:cs="Arial"/>
              </w:rPr>
              <w:t>  revise drafts to improve style, word choice, figurative language, sentence variety, and subtlety of meaning after rethinking how well questions of purpose, audience, and genre have been addressed;</w:t>
            </w:r>
            <w:r w:rsidR="00967156" w:rsidRPr="00B52731">
              <w:rPr>
                <w:rFonts w:cs="Arial"/>
                <w:b/>
              </w:rPr>
              <w:t xml:space="preserve"> </w:t>
            </w:r>
          </w:p>
          <w:p w:rsidR="00E87C55" w:rsidRPr="00AC515A" w:rsidRDefault="00E87C55" w:rsidP="00E87C55">
            <w:pPr>
              <w:ind w:left="720"/>
              <w:rPr>
                <w:rFonts w:cs="Arial"/>
              </w:rPr>
            </w:pPr>
            <w:r w:rsidRPr="00AC515A">
              <w:rPr>
                <w:rFonts w:cs="Arial"/>
                <w:b/>
              </w:rPr>
              <w:t>(D)</w:t>
            </w:r>
            <w:r w:rsidRPr="00AC515A">
              <w:rPr>
                <w:rFonts w:cs="Arial"/>
              </w:rPr>
              <w:t>  edit drafts for grammar, mechanics, and spelling; and</w:t>
            </w:r>
          </w:p>
          <w:p w:rsidR="00E87C55" w:rsidRDefault="00E87C55" w:rsidP="00E87C55">
            <w:pPr>
              <w:ind w:left="720"/>
              <w:rPr>
                <w:rFonts w:cs="Arial"/>
              </w:rPr>
            </w:pPr>
            <w:r w:rsidRPr="00AC515A">
              <w:rPr>
                <w:rFonts w:cs="Arial"/>
                <w:b/>
              </w:rPr>
              <w:t>(E)</w:t>
            </w:r>
            <w:r w:rsidRPr="00AC515A">
              <w:rPr>
                <w:rFonts w:cs="Arial"/>
              </w:rPr>
              <w:t>  </w:t>
            </w:r>
            <w:proofErr w:type="gramStart"/>
            <w:r w:rsidRPr="00AC515A">
              <w:rPr>
                <w:rFonts w:cs="Arial"/>
              </w:rPr>
              <w:t>revise</w:t>
            </w:r>
            <w:proofErr w:type="gramEnd"/>
            <w:r w:rsidRPr="00AC515A">
              <w:rPr>
                <w:rFonts w:cs="Arial"/>
              </w:rPr>
              <w:t xml:space="preserve"> final draft in response to feedback from peers and teacher and publish written work for appropriate audiences.</w:t>
            </w:r>
          </w:p>
          <w:p w:rsidR="00F74824" w:rsidRPr="00F74824" w:rsidRDefault="00F74824" w:rsidP="00F74824">
            <w:pPr>
              <w:pStyle w:val="paragraph1"/>
              <w:spacing w:before="0" w:beforeAutospacing="0" w:after="0" w:afterAutospacing="0"/>
              <w:rPr>
                <w:rFonts w:ascii="Arial" w:hAnsi="Arial" w:cs="Arial"/>
                <w:sz w:val="20"/>
                <w:szCs w:val="20"/>
              </w:rPr>
            </w:pPr>
            <w:r w:rsidRPr="00F74824">
              <w:rPr>
                <w:rFonts w:ascii="Arial" w:hAnsi="Arial" w:cs="Arial"/>
                <w:b/>
                <w:sz w:val="20"/>
                <w:szCs w:val="20"/>
              </w:rPr>
              <w:t>(15)  Writing/Expository and Procedural Text</w:t>
            </w:r>
            <w:r w:rsidRPr="00F74824">
              <w:rPr>
                <w:rFonts w:ascii="Arial" w:hAnsi="Arial" w:cs="Arial"/>
                <w:sz w:val="20"/>
                <w:szCs w:val="20"/>
              </w:rPr>
              <w:t>s. Students write expository and procedural or work-related texts to communicate ideas and information to specific audiences for specific purposes. Students are expected to:</w:t>
            </w:r>
          </w:p>
          <w:p w:rsidR="00F74824" w:rsidRPr="00F74824" w:rsidRDefault="00F74824" w:rsidP="00F74824">
            <w:pPr>
              <w:pStyle w:val="subparagrapha"/>
              <w:spacing w:before="0" w:beforeAutospacing="0" w:after="0" w:afterAutospacing="0"/>
              <w:ind w:left="720"/>
              <w:rPr>
                <w:rFonts w:ascii="Arial" w:hAnsi="Arial" w:cs="Arial"/>
                <w:sz w:val="20"/>
                <w:szCs w:val="20"/>
              </w:rPr>
            </w:pPr>
            <w:r w:rsidRPr="00F74824">
              <w:rPr>
                <w:rFonts w:ascii="Arial" w:hAnsi="Arial" w:cs="Arial"/>
                <w:b/>
                <w:sz w:val="20"/>
                <w:szCs w:val="20"/>
              </w:rPr>
              <w:t xml:space="preserve"> (B)</w:t>
            </w:r>
            <w:r w:rsidRPr="00F74824">
              <w:rPr>
                <w:rFonts w:ascii="Arial" w:hAnsi="Arial" w:cs="Arial"/>
                <w:sz w:val="20"/>
                <w:szCs w:val="20"/>
              </w:rPr>
              <w:t>  write procedural or work-related documents (e.g., instructions, e-mails, correspondence, memos, project plans) that include:</w:t>
            </w:r>
          </w:p>
          <w:p w:rsidR="00F74824" w:rsidRPr="00F74824" w:rsidRDefault="00F74824" w:rsidP="00F74824">
            <w:pPr>
              <w:pStyle w:val="clausei"/>
              <w:spacing w:before="0" w:beforeAutospacing="0" w:after="0" w:afterAutospacing="0"/>
              <w:ind w:left="1440"/>
              <w:rPr>
                <w:rFonts w:ascii="Arial" w:hAnsi="Arial" w:cs="Arial"/>
                <w:sz w:val="20"/>
                <w:szCs w:val="20"/>
              </w:rPr>
            </w:pPr>
            <w:r w:rsidRPr="00C3581C">
              <w:rPr>
                <w:rFonts w:ascii="Arial" w:hAnsi="Arial" w:cs="Arial"/>
                <w:b/>
                <w:sz w:val="20"/>
                <w:szCs w:val="20"/>
              </w:rPr>
              <w:t>(</w:t>
            </w:r>
            <w:proofErr w:type="spellStart"/>
            <w:r w:rsidRPr="00C3581C">
              <w:rPr>
                <w:rFonts w:ascii="Arial" w:hAnsi="Arial" w:cs="Arial"/>
                <w:b/>
                <w:sz w:val="20"/>
                <w:szCs w:val="20"/>
              </w:rPr>
              <w:t>i</w:t>
            </w:r>
            <w:proofErr w:type="spellEnd"/>
            <w:r w:rsidRPr="00C3581C">
              <w:rPr>
                <w:rFonts w:ascii="Arial" w:hAnsi="Arial" w:cs="Arial"/>
                <w:b/>
                <w:sz w:val="20"/>
                <w:szCs w:val="20"/>
              </w:rPr>
              <w:t>)</w:t>
            </w:r>
            <w:r w:rsidRPr="00F74824">
              <w:rPr>
                <w:rFonts w:ascii="Arial" w:hAnsi="Arial" w:cs="Arial"/>
                <w:sz w:val="20"/>
                <w:szCs w:val="20"/>
              </w:rPr>
              <w:t>  organized and accurately conveyed information;</w:t>
            </w:r>
          </w:p>
          <w:p w:rsidR="00F74824" w:rsidRPr="00F74824" w:rsidRDefault="00F74824" w:rsidP="00F74824">
            <w:pPr>
              <w:pStyle w:val="clausei"/>
              <w:spacing w:before="0" w:beforeAutospacing="0" w:after="0" w:afterAutospacing="0"/>
              <w:ind w:left="1440"/>
              <w:rPr>
                <w:rFonts w:ascii="Arial" w:hAnsi="Arial" w:cs="Arial"/>
                <w:sz w:val="20"/>
                <w:szCs w:val="20"/>
              </w:rPr>
            </w:pPr>
            <w:r w:rsidRPr="00C3581C">
              <w:rPr>
                <w:rFonts w:ascii="Arial" w:hAnsi="Arial" w:cs="Arial"/>
                <w:b/>
                <w:sz w:val="20"/>
                <w:szCs w:val="20"/>
              </w:rPr>
              <w:t>(ii)</w:t>
            </w:r>
            <w:r w:rsidRPr="00F74824">
              <w:rPr>
                <w:rFonts w:ascii="Arial" w:hAnsi="Arial" w:cs="Arial"/>
                <w:sz w:val="20"/>
                <w:szCs w:val="20"/>
              </w:rPr>
              <w:t>  reader-friendly formatting techniques; and</w:t>
            </w:r>
          </w:p>
          <w:p w:rsidR="00F74824" w:rsidRPr="00F74824" w:rsidRDefault="00F74824" w:rsidP="00F74824">
            <w:pPr>
              <w:pStyle w:val="clausei"/>
              <w:spacing w:before="0" w:beforeAutospacing="0" w:after="0" w:afterAutospacing="0"/>
              <w:ind w:left="1440"/>
              <w:rPr>
                <w:rFonts w:ascii="Arial" w:hAnsi="Arial" w:cs="Arial"/>
                <w:sz w:val="20"/>
                <w:szCs w:val="20"/>
              </w:rPr>
            </w:pPr>
            <w:r w:rsidRPr="00C3581C">
              <w:rPr>
                <w:rFonts w:ascii="Arial" w:hAnsi="Arial" w:cs="Arial"/>
                <w:b/>
                <w:sz w:val="20"/>
                <w:szCs w:val="20"/>
              </w:rPr>
              <w:t>(iii)</w:t>
            </w:r>
            <w:r w:rsidRPr="00F74824">
              <w:rPr>
                <w:rFonts w:ascii="Arial" w:hAnsi="Arial" w:cs="Arial"/>
                <w:sz w:val="20"/>
                <w:szCs w:val="20"/>
              </w:rPr>
              <w:t>  anticipation of readers' questions;</w:t>
            </w:r>
          </w:p>
          <w:p w:rsidR="00D01642" w:rsidRDefault="00E87C55" w:rsidP="00E87C55">
            <w:pPr>
              <w:autoSpaceDE w:val="0"/>
              <w:autoSpaceDN w:val="0"/>
              <w:adjustRightInd w:val="0"/>
              <w:rPr>
                <w:rFonts w:cs="Arial"/>
                <w:b/>
              </w:rPr>
            </w:pPr>
            <w:r w:rsidRPr="00446E8B">
              <w:rPr>
                <w:rFonts w:cs="Arial"/>
                <w:b/>
              </w:rPr>
              <w:t>(16) Writing/Persuasive Texts</w:t>
            </w:r>
            <w:r>
              <w:rPr>
                <w:rFonts w:cs="Arial"/>
                <w:b/>
              </w:rPr>
              <w:t xml:space="preserve">. </w:t>
            </w:r>
            <w:r w:rsidRPr="00446E8B">
              <w:rPr>
                <w:rFonts w:cs="Arial"/>
              </w:rPr>
              <w:t>Students write persuasive texts to influence the attitudes or actions of a specific audience on specific issues. Students are expected to write an argumentative</w:t>
            </w:r>
            <w:r>
              <w:rPr>
                <w:rFonts w:cs="Arial"/>
              </w:rPr>
              <w:t xml:space="preserve"> </w:t>
            </w:r>
            <w:r w:rsidRPr="00446E8B">
              <w:rPr>
                <w:rFonts w:cs="Arial"/>
              </w:rPr>
              <w:t>essay to the appropriate audience that includes:</w:t>
            </w:r>
          </w:p>
          <w:p w:rsidR="00E87C55" w:rsidRPr="00D01642" w:rsidRDefault="00E87C55" w:rsidP="00D01642">
            <w:pPr>
              <w:autoSpaceDE w:val="0"/>
              <w:autoSpaceDN w:val="0"/>
              <w:adjustRightInd w:val="0"/>
              <w:ind w:left="720"/>
              <w:rPr>
                <w:rFonts w:cs="Arial"/>
                <w:b/>
              </w:rPr>
            </w:pPr>
            <w:r w:rsidRPr="00D01642">
              <w:rPr>
                <w:rFonts w:cs="Arial"/>
                <w:b/>
              </w:rPr>
              <w:lastRenderedPageBreak/>
              <w:t>(A)</w:t>
            </w:r>
            <w:r w:rsidRPr="00446E8B">
              <w:rPr>
                <w:rFonts w:cs="Arial"/>
              </w:rPr>
              <w:t xml:space="preserve"> a clear thesis or position based on logical reasons supported by </w:t>
            </w:r>
            <w:r>
              <w:rPr>
                <w:rFonts w:cs="Arial"/>
              </w:rPr>
              <w:t xml:space="preserve">precise and relevant </w:t>
            </w:r>
            <w:r w:rsidRPr="00446E8B">
              <w:rPr>
                <w:rFonts w:cs="Arial"/>
              </w:rPr>
              <w:t>evidence;</w:t>
            </w:r>
          </w:p>
          <w:p w:rsidR="00E87C55" w:rsidRPr="00446E8B" w:rsidRDefault="00E87C55" w:rsidP="00D01642">
            <w:pPr>
              <w:autoSpaceDE w:val="0"/>
              <w:autoSpaceDN w:val="0"/>
              <w:adjustRightInd w:val="0"/>
              <w:ind w:left="720"/>
              <w:rPr>
                <w:rFonts w:cs="Arial"/>
              </w:rPr>
            </w:pPr>
            <w:r w:rsidRPr="00D01642">
              <w:rPr>
                <w:rFonts w:cs="Arial"/>
                <w:b/>
              </w:rPr>
              <w:t>(B)</w:t>
            </w:r>
            <w:r w:rsidRPr="00446E8B">
              <w:rPr>
                <w:rFonts w:cs="Arial"/>
              </w:rPr>
              <w:t xml:space="preserve"> consideration</w:t>
            </w:r>
            <w:r>
              <w:rPr>
                <w:rFonts w:cs="Arial"/>
              </w:rPr>
              <w:t xml:space="preserve"> </w:t>
            </w:r>
            <w:r w:rsidRPr="00446E8B">
              <w:rPr>
                <w:rFonts w:cs="Arial"/>
              </w:rPr>
              <w:t>of the whole range</w:t>
            </w:r>
            <w:r>
              <w:rPr>
                <w:rFonts w:cs="Arial"/>
              </w:rPr>
              <w:t xml:space="preserve"> of information </w:t>
            </w:r>
            <w:r w:rsidRPr="00446E8B">
              <w:rPr>
                <w:rFonts w:cs="Arial"/>
              </w:rPr>
              <w:t>and views</w:t>
            </w:r>
            <w:r>
              <w:rPr>
                <w:rFonts w:cs="Arial"/>
              </w:rPr>
              <w:t xml:space="preserve"> </w:t>
            </w:r>
            <w:r w:rsidRPr="00446E8B">
              <w:rPr>
                <w:rFonts w:cs="Arial"/>
              </w:rPr>
              <w:t>on the topic</w:t>
            </w:r>
            <w:r>
              <w:rPr>
                <w:rFonts w:cs="Arial"/>
              </w:rPr>
              <w:t xml:space="preserve"> and accurate </w:t>
            </w:r>
            <w:r w:rsidRPr="00446E8B">
              <w:rPr>
                <w:rFonts w:cs="Arial"/>
              </w:rPr>
              <w:t>and honest</w:t>
            </w:r>
            <w:r>
              <w:rPr>
                <w:rFonts w:cs="Arial"/>
              </w:rPr>
              <w:t xml:space="preserve"> </w:t>
            </w:r>
            <w:r w:rsidRPr="00446E8B">
              <w:rPr>
                <w:rFonts w:cs="Arial"/>
              </w:rPr>
              <w:t>representation</w:t>
            </w:r>
            <w:r>
              <w:rPr>
                <w:rFonts w:cs="Arial"/>
              </w:rPr>
              <w:t xml:space="preserve"> of these </w:t>
            </w:r>
            <w:r w:rsidRPr="00446E8B">
              <w:rPr>
                <w:rFonts w:cs="Arial"/>
              </w:rPr>
              <w:t>v</w:t>
            </w:r>
            <w:r>
              <w:rPr>
                <w:rFonts w:cs="Arial"/>
              </w:rPr>
              <w:t xml:space="preserve">iews (i.e., in </w:t>
            </w:r>
            <w:r w:rsidRPr="00446E8B">
              <w:rPr>
                <w:rFonts w:cs="Arial"/>
              </w:rPr>
              <w:t>the author’s</w:t>
            </w:r>
            <w:r>
              <w:rPr>
                <w:rFonts w:cs="Arial"/>
              </w:rPr>
              <w:t xml:space="preserve"> </w:t>
            </w:r>
            <w:r w:rsidRPr="00446E8B">
              <w:rPr>
                <w:rFonts w:cs="Arial"/>
              </w:rPr>
              <w:t>own words</w:t>
            </w:r>
            <w:r>
              <w:rPr>
                <w:rFonts w:cs="Arial"/>
              </w:rPr>
              <w:t xml:space="preserve"> and not out of </w:t>
            </w:r>
            <w:r w:rsidRPr="00446E8B">
              <w:rPr>
                <w:rFonts w:cs="Arial"/>
              </w:rPr>
              <w:t>context);</w:t>
            </w:r>
          </w:p>
          <w:p w:rsidR="00E87C55" w:rsidRPr="00446E8B" w:rsidRDefault="00E87C55" w:rsidP="00D01642">
            <w:pPr>
              <w:autoSpaceDE w:val="0"/>
              <w:autoSpaceDN w:val="0"/>
              <w:adjustRightInd w:val="0"/>
              <w:ind w:left="720"/>
              <w:rPr>
                <w:rFonts w:cs="Arial"/>
              </w:rPr>
            </w:pPr>
            <w:r w:rsidRPr="00D01642">
              <w:rPr>
                <w:rFonts w:cs="Arial"/>
                <w:b/>
              </w:rPr>
              <w:t>(C)</w:t>
            </w:r>
            <w:r w:rsidRPr="00446E8B">
              <w:rPr>
                <w:rFonts w:cs="Arial"/>
              </w:rPr>
              <w:t xml:space="preserve"> counter-arguments based on</w:t>
            </w:r>
            <w:r>
              <w:rPr>
                <w:rFonts w:cs="Arial"/>
              </w:rPr>
              <w:t xml:space="preserve"> </w:t>
            </w:r>
            <w:r w:rsidRPr="00446E8B">
              <w:rPr>
                <w:rFonts w:cs="Arial"/>
              </w:rPr>
              <w:t>evi</w:t>
            </w:r>
            <w:r>
              <w:rPr>
                <w:rFonts w:cs="Arial"/>
              </w:rPr>
              <w:t xml:space="preserve">dence to anticipate and address </w:t>
            </w:r>
            <w:r w:rsidRPr="00446E8B">
              <w:rPr>
                <w:rFonts w:cs="Arial"/>
              </w:rPr>
              <w:t>objections;</w:t>
            </w:r>
          </w:p>
          <w:p w:rsidR="00E87C55" w:rsidRPr="00446E8B" w:rsidRDefault="00E87C55" w:rsidP="00D01642">
            <w:pPr>
              <w:autoSpaceDE w:val="0"/>
              <w:autoSpaceDN w:val="0"/>
              <w:adjustRightInd w:val="0"/>
              <w:ind w:left="720"/>
              <w:rPr>
                <w:rFonts w:cs="Arial"/>
              </w:rPr>
            </w:pPr>
            <w:r w:rsidRPr="00D01642">
              <w:rPr>
                <w:rFonts w:cs="Arial"/>
                <w:b/>
              </w:rPr>
              <w:t>(D)</w:t>
            </w:r>
            <w:r w:rsidRPr="00446E8B">
              <w:rPr>
                <w:rFonts w:cs="Arial"/>
              </w:rPr>
              <w:t xml:space="preserve"> an organizing structure appropriate</w:t>
            </w:r>
            <w:r>
              <w:rPr>
                <w:rFonts w:cs="Arial"/>
              </w:rPr>
              <w:t xml:space="preserve"> </w:t>
            </w:r>
            <w:r w:rsidRPr="00446E8B">
              <w:rPr>
                <w:rFonts w:cs="Arial"/>
              </w:rPr>
              <w:t>to the purpose, audience,</w:t>
            </w:r>
            <w:r>
              <w:rPr>
                <w:rFonts w:cs="Arial"/>
              </w:rPr>
              <w:t xml:space="preserve"> </w:t>
            </w:r>
            <w:r w:rsidRPr="00446E8B">
              <w:rPr>
                <w:rFonts w:cs="Arial"/>
              </w:rPr>
              <w:t>and context;</w:t>
            </w:r>
          </w:p>
          <w:p w:rsidR="00E87C55" w:rsidRPr="00446E8B" w:rsidRDefault="00E87C55" w:rsidP="00D01642">
            <w:pPr>
              <w:autoSpaceDE w:val="0"/>
              <w:autoSpaceDN w:val="0"/>
              <w:adjustRightInd w:val="0"/>
              <w:ind w:left="720"/>
              <w:rPr>
                <w:rFonts w:cs="Arial"/>
              </w:rPr>
            </w:pPr>
            <w:r w:rsidRPr="00D01642">
              <w:rPr>
                <w:rFonts w:cs="Arial"/>
                <w:b/>
              </w:rPr>
              <w:t>(E)</w:t>
            </w:r>
            <w:r w:rsidRPr="00446E8B">
              <w:rPr>
                <w:rFonts w:cs="Arial"/>
              </w:rPr>
              <w:t xml:space="preserve"> </w:t>
            </w:r>
            <w:proofErr w:type="gramStart"/>
            <w:r w:rsidRPr="00446E8B">
              <w:rPr>
                <w:rFonts w:cs="Arial"/>
              </w:rPr>
              <w:t>an</w:t>
            </w:r>
            <w:proofErr w:type="gramEnd"/>
            <w:r w:rsidRPr="00446E8B">
              <w:rPr>
                <w:rFonts w:cs="Arial"/>
              </w:rPr>
              <w:t xml:space="preserve"> analysis of the relative valu</w:t>
            </w:r>
            <w:r>
              <w:rPr>
                <w:rFonts w:cs="Arial"/>
              </w:rPr>
              <w:t xml:space="preserve">e </w:t>
            </w:r>
            <w:r w:rsidRPr="00446E8B">
              <w:rPr>
                <w:rFonts w:cs="Arial"/>
              </w:rPr>
              <w:t>of specific data, facts, and ideas.</w:t>
            </w:r>
            <w:r>
              <w:rPr>
                <w:rFonts w:cs="Arial"/>
              </w:rPr>
              <w:t xml:space="preserve"> </w:t>
            </w:r>
            <w:proofErr w:type="gramStart"/>
            <w:r>
              <w:rPr>
                <w:rFonts w:cs="Arial"/>
              </w:rPr>
              <w:t>a</w:t>
            </w:r>
            <w:proofErr w:type="gramEnd"/>
            <w:r>
              <w:rPr>
                <w:rFonts w:cs="Arial"/>
              </w:rPr>
              <w:t xml:space="preserve"> range of appropriate appeals (e.g., </w:t>
            </w:r>
            <w:r w:rsidRPr="00446E8B">
              <w:rPr>
                <w:rFonts w:cs="Arial"/>
              </w:rPr>
              <w:t>descriptions,</w:t>
            </w:r>
            <w:r>
              <w:rPr>
                <w:rFonts w:cs="Arial"/>
              </w:rPr>
              <w:t xml:space="preserve"> </w:t>
            </w:r>
            <w:r w:rsidRPr="00446E8B">
              <w:rPr>
                <w:rFonts w:cs="Arial"/>
              </w:rPr>
              <w:t>anecdotes,</w:t>
            </w:r>
            <w:r>
              <w:rPr>
                <w:rFonts w:cs="Arial"/>
              </w:rPr>
              <w:t xml:space="preserve"> case studies, </w:t>
            </w:r>
            <w:r w:rsidRPr="00446E8B">
              <w:rPr>
                <w:rFonts w:cs="Arial"/>
              </w:rPr>
              <w:t>analogies, illustrations).</w:t>
            </w:r>
          </w:p>
          <w:p w:rsidR="00E87C55" w:rsidRPr="005D7918" w:rsidRDefault="00E87C55" w:rsidP="00D01642">
            <w:pPr>
              <w:autoSpaceDE w:val="0"/>
              <w:autoSpaceDN w:val="0"/>
              <w:adjustRightInd w:val="0"/>
              <w:ind w:left="720"/>
              <w:rPr>
                <w:rFonts w:cs="Arial"/>
              </w:rPr>
            </w:pPr>
            <w:r w:rsidRPr="00D01642">
              <w:rPr>
                <w:rFonts w:cs="Arial"/>
                <w:b/>
              </w:rPr>
              <w:t>(F)</w:t>
            </w:r>
            <w:r>
              <w:rPr>
                <w:rFonts w:cs="Arial"/>
              </w:rPr>
              <w:t xml:space="preserve"> </w:t>
            </w:r>
            <w:proofErr w:type="gramStart"/>
            <w:r w:rsidRPr="005D7918">
              <w:rPr>
                <w:rFonts w:cs="Arial"/>
              </w:rPr>
              <w:t>a</w:t>
            </w:r>
            <w:proofErr w:type="gramEnd"/>
            <w:r w:rsidRPr="005D7918">
              <w:rPr>
                <w:rFonts w:cs="Arial"/>
              </w:rPr>
              <w:t xml:space="preserve"> range</w:t>
            </w:r>
            <w:r>
              <w:rPr>
                <w:rFonts w:cs="Arial"/>
              </w:rPr>
              <w:t xml:space="preserve"> of appropriate appeals (e.g., </w:t>
            </w:r>
            <w:r w:rsidRPr="005D7918">
              <w:rPr>
                <w:rFonts w:cs="Arial"/>
              </w:rPr>
              <w:t>descriptions,</w:t>
            </w:r>
            <w:r>
              <w:rPr>
                <w:rFonts w:cs="Arial"/>
              </w:rPr>
              <w:t xml:space="preserve"> </w:t>
            </w:r>
            <w:r w:rsidRPr="005D7918">
              <w:rPr>
                <w:rFonts w:cs="Arial"/>
              </w:rPr>
              <w:t>anecdotes,</w:t>
            </w:r>
            <w:r>
              <w:rPr>
                <w:rFonts w:cs="Arial"/>
              </w:rPr>
              <w:t xml:space="preserve"> case studies, </w:t>
            </w:r>
            <w:r w:rsidRPr="005D7918">
              <w:rPr>
                <w:rFonts w:cs="Arial"/>
              </w:rPr>
              <w:t>analogies, illustrations).</w:t>
            </w:r>
          </w:p>
          <w:p w:rsidR="00E87C55" w:rsidRPr="00AC515A" w:rsidRDefault="00E87C55" w:rsidP="00E87C55">
            <w:pPr>
              <w:rPr>
                <w:rFonts w:cs="Arial"/>
              </w:rPr>
            </w:pPr>
            <w:r w:rsidRPr="00AC515A">
              <w:rPr>
                <w:rFonts w:cs="Arial"/>
                <w:b/>
              </w:rPr>
              <w:t xml:space="preserve"> (17)  Oral and Written Conventions/Conventions.</w:t>
            </w:r>
            <w:r w:rsidRPr="00AC515A">
              <w:rPr>
                <w:rFonts w:cs="Arial"/>
              </w:rPr>
              <w:t xml:space="preserve"> Students understand the function of and use the conventions of academic language when speaking and writing. Students will continue to apply earlier standards with greater complexity. Students are expected to:</w:t>
            </w:r>
            <w:r w:rsidR="00D31F93" w:rsidRPr="008F13F5">
              <w:rPr>
                <w:b/>
              </w:rPr>
              <w:t xml:space="preserve"> </w:t>
            </w:r>
          </w:p>
          <w:p w:rsidR="00E87C55" w:rsidRDefault="00E87C55" w:rsidP="00E87C55">
            <w:pPr>
              <w:ind w:left="720"/>
              <w:rPr>
                <w:b/>
              </w:rPr>
            </w:pPr>
            <w:r w:rsidRPr="00AC515A">
              <w:rPr>
                <w:rFonts w:cs="Arial"/>
                <w:b/>
              </w:rPr>
              <w:t>(A)</w:t>
            </w:r>
            <w:r w:rsidRPr="00AC515A">
              <w:rPr>
                <w:rFonts w:cs="Arial"/>
              </w:rPr>
              <w:t>  use and understand the function of the following parts of speech in the context of reading, writing, and speaking:</w:t>
            </w:r>
            <w:r w:rsidR="00D31F93" w:rsidRPr="008F13F5">
              <w:rPr>
                <w:b/>
              </w:rPr>
              <w:t xml:space="preserve"> </w:t>
            </w:r>
          </w:p>
          <w:p w:rsidR="00E87C55" w:rsidRPr="00AC515A" w:rsidRDefault="00E87C55" w:rsidP="00E87C55">
            <w:pPr>
              <w:ind w:left="1440"/>
              <w:rPr>
                <w:rFonts w:cs="Arial"/>
              </w:rPr>
            </w:pPr>
            <w:r w:rsidRPr="00AC515A">
              <w:rPr>
                <w:rFonts w:cs="Arial"/>
                <w:b/>
              </w:rPr>
              <w:t>(</w:t>
            </w:r>
            <w:proofErr w:type="spellStart"/>
            <w:r w:rsidRPr="00AC515A">
              <w:rPr>
                <w:rFonts w:cs="Arial"/>
                <w:b/>
              </w:rPr>
              <w:t>i</w:t>
            </w:r>
            <w:proofErr w:type="spellEnd"/>
            <w:r w:rsidRPr="00AC515A">
              <w:rPr>
                <w:rFonts w:cs="Arial"/>
                <w:b/>
              </w:rPr>
              <w:t>)</w:t>
            </w:r>
            <w:r w:rsidRPr="00AC515A">
              <w:rPr>
                <w:rFonts w:cs="Arial"/>
              </w:rPr>
              <w:t xml:space="preserve">  more complex active and passive tenses and </w:t>
            </w:r>
            <w:proofErr w:type="spellStart"/>
            <w:r w:rsidRPr="00AC515A">
              <w:rPr>
                <w:rFonts w:cs="Arial"/>
              </w:rPr>
              <w:t>verbals</w:t>
            </w:r>
            <w:proofErr w:type="spellEnd"/>
            <w:r w:rsidRPr="00AC515A">
              <w:rPr>
                <w:rFonts w:cs="Arial"/>
              </w:rPr>
              <w:t xml:space="preserve"> (gerunds, infinitives, participles);</w:t>
            </w:r>
            <w:r w:rsidR="00D31F93" w:rsidRPr="008F13F5">
              <w:rPr>
                <w:b/>
              </w:rPr>
              <w:t xml:space="preserve"> </w:t>
            </w:r>
          </w:p>
          <w:p w:rsidR="00E87C55" w:rsidRPr="00AC515A" w:rsidRDefault="00E87C55" w:rsidP="00E87C55">
            <w:pPr>
              <w:ind w:left="1440"/>
              <w:rPr>
                <w:rFonts w:cs="Arial"/>
              </w:rPr>
            </w:pPr>
            <w:r w:rsidRPr="00AC515A">
              <w:rPr>
                <w:rFonts w:cs="Arial"/>
                <w:b/>
              </w:rPr>
              <w:t>(ii)</w:t>
            </w:r>
            <w:r w:rsidRPr="00AC515A">
              <w:rPr>
                <w:rFonts w:cs="Arial"/>
              </w:rPr>
              <w:t>  restrictive and nonrestrictive relative clauses; and</w:t>
            </w:r>
          </w:p>
          <w:p w:rsidR="00E87C55" w:rsidRPr="00D43DAE" w:rsidRDefault="00E87C55" w:rsidP="00D43DAE">
            <w:pPr>
              <w:ind w:left="1440"/>
              <w:rPr>
                <w:rFonts w:cs="Arial"/>
              </w:rPr>
            </w:pPr>
            <w:r w:rsidRPr="00D43DAE">
              <w:rPr>
                <w:rFonts w:cs="Arial"/>
                <w:b/>
              </w:rPr>
              <w:t>(iii)</w:t>
            </w:r>
            <w:r w:rsidRPr="00D43DAE">
              <w:rPr>
                <w:rFonts w:cs="Arial"/>
              </w:rPr>
              <w:t>  reciprocal pronouns (e.g., each other, one another);</w:t>
            </w:r>
          </w:p>
          <w:p w:rsidR="00D43DAE" w:rsidRPr="00D43DAE" w:rsidRDefault="00D43DAE" w:rsidP="00D43DAE">
            <w:pPr>
              <w:pStyle w:val="subparagrapha"/>
              <w:spacing w:before="0" w:beforeAutospacing="0" w:after="0" w:afterAutospacing="0"/>
              <w:ind w:left="720"/>
              <w:rPr>
                <w:rFonts w:ascii="Arial" w:hAnsi="Arial" w:cs="Arial"/>
                <w:sz w:val="20"/>
                <w:szCs w:val="20"/>
              </w:rPr>
            </w:pPr>
            <w:r w:rsidRPr="00D43DAE">
              <w:rPr>
                <w:rFonts w:ascii="Arial" w:hAnsi="Arial" w:cs="Arial"/>
                <w:b/>
                <w:sz w:val="20"/>
                <w:szCs w:val="20"/>
              </w:rPr>
              <w:t>(B)</w:t>
            </w:r>
            <w:r>
              <w:rPr>
                <w:rFonts w:ascii="Arial" w:hAnsi="Arial" w:cs="Arial"/>
                <w:sz w:val="20"/>
                <w:szCs w:val="20"/>
              </w:rPr>
              <w:t> </w:t>
            </w:r>
            <w:r w:rsidRPr="00D43DAE">
              <w:rPr>
                <w:rFonts w:ascii="Arial" w:hAnsi="Arial" w:cs="Arial"/>
                <w:sz w:val="20"/>
                <w:szCs w:val="20"/>
              </w:rPr>
              <w:t>identify and use the subjunctive mood to express doubts, wishes, and possibilities; and</w:t>
            </w:r>
          </w:p>
          <w:p w:rsidR="00E87C55" w:rsidRPr="00AC515A" w:rsidRDefault="00E87C55" w:rsidP="00E87C55">
            <w:pPr>
              <w:ind w:left="720"/>
              <w:rPr>
                <w:rFonts w:cs="Arial"/>
              </w:rPr>
            </w:pPr>
            <w:r w:rsidRPr="00AC515A">
              <w:rPr>
                <w:rFonts w:cs="Arial"/>
                <w:b/>
              </w:rPr>
              <w:t>(C)</w:t>
            </w:r>
            <w:r w:rsidRPr="00AC515A">
              <w:rPr>
                <w:rFonts w:cs="Arial"/>
              </w:rPr>
              <w:t>  </w:t>
            </w:r>
            <w:proofErr w:type="gramStart"/>
            <w:r w:rsidRPr="00AC515A">
              <w:rPr>
                <w:rFonts w:cs="Arial"/>
              </w:rPr>
              <w:t>use</w:t>
            </w:r>
            <w:proofErr w:type="gramEnd"/>
            <w:r w:rsidRPr="00AC515A">
              <w:rPr>
                <w:rFonts w:cs="Arial"/>
              </w:rPr>
              <w:t xml:space="preserve"> a variety of correctly structured sentences (e.g., compound, complex, compound-complex).</w:t>
            </w:r>
            <w:r w:rsidR="00967156" w:rsidRPr="00B52731">
              <w:rPr>
                <w:rFonts w:cs="Arial"/>
                <w:b/>
              </w:rPr>
              <w:t xml:space="preserve"> </w:t>
            </w:r>
          </w:p>
          <w:p w:rsidR="00E87C55" w:rsidRPr="00AC515A" w:rsidRDefault="00E87C55" w:rsidP="00E87C55">
            <w:pPr>
              <w:rPr>
                <w:rFonts w:cs="Arial"/>
              </w:rPr>
            </w:pPr>
            <w:r w:rsidRPr="00AC515A">
              <w:rPr>
                <w:rFonts w:cs="Arial"/>
                <w:b/>
              </w:rPr>
              <w:t>(18)  Oral and Written Conventions/Handwriting, Capitalization, and Punctuation.</w:t>
            </w:r>
            <w:r w:rsidRPr="00AC515A">
              <w:rPr>
                <w:rFonts w:cs="Arial"/>
              </w:rPr>
              <w:t xml:space="preserve"> Students write legibly and use appropriate capitalization and punctuation conventions in their compositions. Students are expected to:</w:t>
            </w:r>
            <w:r w:rsidR="00967156" w:rsidRPr="00B52731">
              <w:rPr>
                <w:rFonts w:cs="Arial"/>
                <w:b/>
              </w:rPr>
              <w:t xml:space="preserve"> </w:t>
            </w:r>
          </w:p>
          <w:p w:rsidR="00E87C55" w:rsidRPr="00AC515A" w:rsidRDefault="00E87C55" w:rsidP="00E87C55">
            <w:pPr>
              <w:ind w:left="720"/>
              <w:rPr>
                <w:rFonts w:cs="Arial"/>
              </w:rPr>
            </w:pPr>
            <w:r w:rsidRPr="00AC515A">
              <w:rPr>
                <w:rFonts w:cs="Arial"/>
                <w:b/>
              </w:rPr>
              <w:t>(A)</w:t>
            </w:r>
            <w:r w:rsidRPr="00AC515A">
              <w:rPr>
                <w:rFonts w:cs="Arial"/>
              </w:rPr>
              <w:t>  use conventions of capitalization; and</w:t>
            </w:r>
          </w:p>
          <w:p w:rsidR="00E87C55" w:rsidRPr="00AC515A" w:rsidRDefault="00E87C55" w:rsidP="00E87C55">
            <w:pPr>
              <w:ind w:left="720"/>
              <w:rPr>
                <w:rFonts w:cs="Arial"/>
              </w:rPr>
            </w:pPr>
            <w:r w:rsidRPr="00AC515A">
              <w:rPr>
                <w:rFonts w:cs="Arial"/>
                <w:b/>
              </w:rPr>
              <w:t>(B)</w:t>
            </w:r>
            <w:r w:rsidRPr="00AC515A">
              <w:rPr>
                <w:rFonts w:cs="Arial"/>
              </w:rPr>
              <w:t>  use correct punctuation marks including:</w:t>
            </w:r>
          </w:p>
          <w:p w:rsidR="00E87C55" w:rsidRPr="00AC515A" w:rsidRDefault="00E87C55" w:rsidP="00E87C55">
            <w:pPr>
              <w:ind w:left="1440"/>
              <w:rPr>
                <w:rFonts w:cs="Arial"/>
              </w:rPr>
            </w:pPr>
            <w:r w:rsidRPr="00AC515A">
              <w:rPr>
                <w:rFonts w:cs="Arial"/>
                <w:b/>
              </w:rPr>
              <w:t>(i)</w:t>
            </w:r>
            <w:r w:rsidRPr="00AC515A">
              <w:rPr>
                <w:rFonts w:cs="Arial"/>
              </w:rPr>
              <w:t>  comma placement in nonrestrictive phrases, clauses, and contrasting expressions;</w:t>
            </w:r>
            <w:r w:rsidR="00967156" w:rsidRPr="00B52731">
              <w:rPr>
                <w:rFonts w:cs="Arial"/>
                <w:b/>
              </w:rPr>
              <w:t xml:space="preserve"> -</w:t>
            </w:r>
          </w:p>
          <w:p w:rsidR="00E87C55" w:rsidRDefault="00E87C55" w:rsidP="00E87C55">
            <w:pPr>
              <w:rPr>
                <w:rFonts w:cs="Arial"/>
              </w:rPr>
            </w:pPr>
            <w:r w:rsidRPr="00AC515A">
              <w:rPr>
                <w:rFonts w:cs="Arial"/>
                <w:b/>
              </w:rPr>
              <w:t>(19)  Oral and Written Conventions/Spelling.</w:t>
            </w:r>
            <w:r w:rsidRPr="00AC515A">
              <w:rPr>
                <w:rFonts w:cs="Arial"/>
              </w:rPr>
              <w:t xml:space="preserve"> Students spell correctly. Students are expected to spell correctly, including using various resources to determine and check correct spellings.</w:t>
            </w:r>
          </w:p>
          <w:p w:rsidR="00F65BB8" w:rsidRPr="00AC515A" w:rsidRDefault="00F65BB8" w:rsidP="00E87C55">
            <w:pPr>
              <w:rPr>
                <w:rFonts w:cs="Arial"/>
              </w:rPr>
            </w:pPr>
          </w:p>
          <w:p w:rsidR="00E87C55" w:rsidRPr="00323D37" w:rsidRDefault="00E87C55" w:rsidP="00E87C55">
            <w:pPr>
              <w:rPr>
                <w:rFonts w:cs="Arial"/>
                <w:u w:val="single"/>
              </w:rPr>
            </w:pPr>
            <w:r w:rsidRPr="00323D37">
              <w:rPr>
                <w:rFonts w:cs="Arial"/>
                <w:b/>
                <w:u w:val="single"/>
              </w:rPr>
              <w:t>Listening and Speaking</w:t>
            </w:r>
          </w:p>
          <w:p w:rsidR="00E87C55" w:rsidRPr="00AC515A" w:rsidRDefault="00E87C55" w:rsidP="00E87C55">
            <w:pPr>
              <w:rPr>
                <w:rFonts w:cs="Arial"/>
              </w:rPr>
            </w:pPr>
            <w:r w:rsidRPr="00AC515A">
              <w:rPr>
                <w:rFonts w:cs="Arial"/>
                <w:b/>
              </w:rPr>
              <w:t>(24)  Listening and Speaking/Listening.</w:t>
            </w:r>
            <w:r w:rsidRPr="00AC515A">
              <w:rPr>
                <w:rFonts w:cs="Arial"/>
              </w:rPr>
              <w:t xml:space="preserve"> Students will use comprehension skills to listen attentively to others in formal and informal settings. Students will continue to apply earlier standards with greater complexity. Students are expected to:</w:t>
            </w:r>
          </w:p>
          <w:p w:rsidR="00E87C55" w:rsidRPr="00AC515A" w:rsidRDefault="00E87C55" w:rsidP="00E87C55">
            <w:pPr>
              <w:ind w:left="720"/>
              <w:rPr>
                <w:rFonts w:cs="Arial"/>
              </w:rPr>
            </w:pPr>
            <w:r w:rsidRPr="00AC515A">
              <w:rPr>
                <w:rFonts w:cs="Arial"/>
                <w:b/>
              </w:rPr>
              <w:t>(A)</w:t>
            </w:r>
            <w:r w:rsidRPr="00AC515A">
              <w:rPr>
                <w:rFonts w:cs="Arial"/>
              </w:rPr>
              <w:t>  listen responsively to a speaker by taking notes that summarize, synthesize, or highlight the speaker's ideas for critical reflection and by asking questions related to the content for clarification and elaboration;</w:t>
            </w:r>
          </w:p>
          <w:p w:rsidR="00E87C55" w:rsidRDefault="00E87C55" w:rsidP="00E87C55">
            <w:pPr>
              <w:rPr>
                <w:rFonts w:cs="Arial"/>
              </w:rPr>
            </w:pPr>
            <w:r w:rsidRPr="00AC515A">
              <w:rPr>
                <w:rFonts w:cs="Arial"/>
                <w:b/>
              </w:rPr>
              <w:t>(25)  Listening and Speaking/Speaking.</w:t>
            </w:r>
            <w:r w:rsidRPr="00AC515A">
              <w:rPr>
                <w:rFonts w:cs="Arial"/>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to communicate ideas effectively.</w:t>
            </w:r>
          </w:p>
          <w:p w:rsidR="00E87C55" w:rsidRPr="00AC515A" w:rsidRDefault="00E87C55" w:rsidP="00E357D4">
            <w:pPr>
              <w:rPr>
                <w:rFonts w:cs="Arial"/>
              </w:rPr>
            </w:pPr>
          </w:p>
        </w:tc>
      </w:tr>
      <w:tr w:rsidR="00E87C55">
        <w:trPr>
          <w:trHeight w:val="217"/>
        </w:trPr>
        <w:tc>
          <w:tcPr>
            <w:tcW w:w="1720" w:type="dxa"/>
          </w:tcPr>
          <w:p w:rsidR="00E87C55" w:rsidRPr="00AC515A" w:rsidRDefault="00E87C55" w:rsidP="00E87C55">
            <w:pPr>
              <w:rPr>
                <w:rFonts w:cs="Arial"/>
                <w:b/>
              </w:rPr>
            </w:pPr>
            <w:r w:rsidRPr="00AC515A">
              <w:rPr>
                <w:rFonts w:cs="Arial"/>
                <w:b/>
              </w:rPr>
              <w:lastRenderedPageBreak/>
              <w:t>Generalizations</w:t>
            </w:r>
          </w:p>
        </w:tc>
        <w:tc>
          <w:tcPr>
            <w:tcW w:w="8510" w:type="dxa"/>
          </w:tcPr>
          <w:p w:rsidR="008712DD" w:rsidRPr="008712DD" w:rsidRDefault="008712DD" w:rsidP="008712DD">
            <w:pPr>
              <w:numPr>
                <w:ilvl w:val="0"/>
                <w:numId w:val="12"/>
              </w:numPr>
              <w:rPr>
                <w:rFonts w:cs="Arial"/>
              </w:rPr>
            </w:pPr>
            <w:r w:rsidRPr="008712DD">
              <w:rPr>
                <w:rFonts w:cs="Arial"/>
              </w:rPr>
              <w:t>Writers use the writing process (planning, drafting, revising, editing, and publishing) to ensure that they effectively achieve their purpose(s) when writing in various modes.</w:t>
            </w:r>
          </w:p>
          <w:p w:rsidR="008712DD" w:rsidRPr="008712DD" w:rsidRDefault="008712DD" w:rsidP="008712DD">
            <w:pPr>
              <w:numPr>
                <w:ilvl w:val="0"/>
                <w:numId w:val="12"/>
              </w:numPr>
              <w:rPr>
                <w:rFonts w:cs="Arial"/>
              </w:rPr>
            </w:pPr>
            <w:r w:rsidRPr="008712DD">
              <w:rPr>
                <w:rFonts w:cs="Arial"/>
              </w:rPr>
              <w:lastRenderedPageBreak/>
              <w:t>Rhetorical devices influence or persuade audiences by using language to appeal to logic, belief, and/or emotion.</w:t>
            </w:r>
          </w:p>
          <w:p w:rsidR="008712DD" w:rsidRPr="008712DD" w:rsidRDefault="008712DD" w:rsidP="008712DD">
            <w:pPr>
              <w:numPr>
                <w:ilvl w:val="0"/>
                <w:numId w:val="12"/>
              </w:numPr>
              <w:rPr>
                <w:rFonts w:cs="Arial"/>
              </w:rPr>
            </w:pPr>
            <w:r w:rsidRPr="008712DD">
              <w:rPr>
                <w:rFonts w:cs="Arial"/>
              </w:rPr>
              <w:t>Knowledge of rhetorical devices allows the reader to understand how logic, belief, and/or emotion are used by an author to shape understanding.</w:t>
            </w:r>
          </w:p>
          <w:p w:rsidR="008712DD" w:rsidRPr="008712DD" w:rsidRDefault="008712DD" w:rsidP="008712DD">
            <w:pPr>
              <w:numPr>
                <w:ilvl w:val="0"/>
                <w:numId w:val="12"/>
              </w:numPr>
              <w:rPr>
                <w:rFonts w:cs="Arial"/>
              </w:rPr>
            </w:pPr>
            <w:r w:rsidRPr="008712DD">
              <w:rPr>
                <w:rFonts w:cs="Arial"/>
              </w:rPr>
              <w:t>Appropriate use of conventions prevents distracters from impacting the meaning of written work.</w:t>
            </w:r>
          </w:p>
          <w:p w:rsidR="00E87C55" w:rsidRPr="00AC515A" w:rsidRDefault="008712DD" w:rsidP="008712DD">
            <w:pPr>
              <w:numPr>
                <w:ilvl w:val="0"/>
                <w:numId w:val="12"/>
              </w:numPr>
              <w:rPr>
                <w:rFonts w:cs="Arial"/>
              </w:rPr>
            </w:pPr>
            <w:r w:rsidRPr="008712DD">
              <w:rPr>
                <w:rFonts w:cs="Arial"/>
              </w:rPr>
              <w:t>Discussions involving text encourage depth of thought by challenging the reader to think beyond literal levels in order to apply multiple interpretive perspectives to various texts.</w:t>
            </w:r>
          </w:p>
        </w:tc>
      </w:tr>
      <w:tr w:rsidR="00E87C55">
        <w:trPr>
          <w:trHeight w:val="217"/>
        </w:trPr>
        <w:tc>
          <w:tcPr>
            <w:tcW w:w="1720" w:type="dxa"/>
          </w:tcPr>
          <w:p w:rsidR="00E87C55" w:rsidRPr="00AC515A" w:rsidRDefault="00E87C55" w:rsidP="00E87C55">
            <w:pPr>
              <w:rPr>
                <w:rFonts w:cs="Arial"/>
                <w:b/>
              </w:rPr>
            </w:pPr>
            <w:r w:rsidRPr="00AC515A">
              <w:rPr>
                <w:rFonts w:cs="Arial"/>
                <w:b/>
              </w:rPr>
              <w:lastRenderedPageBreak/>
              <w:t>Essential Questions</w:t>
            </w:r>
          </w:p>
        </w:tc>
        <w:tc>
          <w:tcPr>
            <w:tcW w:w="8510" w:type="dxa"/>
          </w:tcPr>
          <w:p w:rsidR="008712DD" w:rsidRDefault="008712DD" w:rsidP="008712DD">
            <w:pPr>
              <w:numPr>
                <w:ilvl w:val="0"/>
                <w:numId w:val="11"/>
              </w:numPr>
              <w:rPr>
                <w:rFonts w:cs="Arial"/>
              </w:rPr>
            </w:pPr>
            <w:r>
              <w:rPr>
                <w:rFonts w:cs="Arial"/>
              </w:rPr>
              <w:t>How can rhetorical devices be used to influence or persuade an audience?</w:t>
            </w:r>
          </w:p>
          <w:p w:rsidR="008712DD" w:rsidRPr="008712DD" w:rsidRDefault="008712DD" w:rsidP="008712DD">
            <w:pPr>
              <w:numPr>
                <w:ilvl w:val="0"/>
                <w:numId w:val="11"/>
              </w:numPr>
              <w:rPr>
                <w:rFonts w:cs="Arial"/>
              </w:rPr>
            </w:pPr>
            <w:r w:rsidRPr="008712DD">
              <w:rPr>
                <w:rFonts w:cs="Arial"/>
              </w:rPr>
              <w:t>Why is an understanding of rhetorical devices important when writing about literature?</w:t>
            </w:r>
          </w:p>
          <w:p w:rsidR="008712DD" w:rsidRPr="008712DD" w:rsidRDefault="008712DD" w:rsidP="008712DD">
            <w:pPr>
              <w:numPr>
                <w:ilvl w:val="0"/>
                <w:numId w:val="11"/>
              </w:numPr>
              <w:rPr>
                <w:rFonts w:cs="Arial"/>
              </w:rPr>
            </w:pPr>
            <w:r w:rsidRPr="008712DD">
              <w:rPr>
                <w:rFonts w:cs="Arial"/>
              </w:rPr>
              <w:t>Why is it important to use appropriate conventions?</w:t>
            </w:r>
          </w:p>
          <w:p w:rsidR="00E87C55" w:rsidRPr="00AC515A" w:rsidRDefault="00852CFD" w:rsidP="00CD30E6">
            <w:pPr>
              <w:numPr>
                <w:ilvl w:val="0"/>
                <w:numId w:val="11"/>
              </w:numPr>
              <w:rPr>
                <w:rFonts w:cs="Arial"/>
              </w:rPr>
            </w:pPr>
            <w:r>
              <w:rPr>
                <w:rFonts w:cs="Arial"/>
              </w:rPr>
              <w:t xml:space="preserve">How </w:t>
            </w:r>
            <w:r w:rsidR="00CD30E6">
              <w:rPr>
                <w:rFonts w:cs="Arial"/>
              </w:rPr>
              <w:t>do</w:t>
            </w:r>
            <w:r>
              <w:rPr>
                <w:rFonts w:cs="Arial"/>
              </w:rPr>
              <w:t xml:space="preserve"> </w:t>
            </w:r>
            <w:r w:rsidR="00CD30E6">
              <w:rPr>
                <w:rFonts w:cs="Arial"/>
              </w:rPr>
              <w:t xml:space="preserve">media messages, rhetoric and </w:t>
            </w:r>
            <w:r>
              <w:rPr>
                <w:rFonts w:cs="Arial"/>
              </w:rPr>
              <w:t xml:space="preserve">persuasive writing impact our daily lives? </w:t>
            </w:r>
          </w:p>
        </w:tc>
      </w:tr>
      <w:tr w:rsidR="00E87C55">
        <w:trPr>
          <w:trHeight w:val="1058"/>
        </w:trPr>
        <w:tc>
          <w:tcPr>
            <w:tcW w:w="1720" w:type="dxa"/>
            <w:shd w:val="clear" w:color="auto" w:fill="auto"/>
          </w:tcPr>
          <w:p w:rsidR="00E87C55" w:rsidRPr="00AC515A" w:rsidRDefault="00E87C55" w:rsidP="00E87C55">
            <w:pPr>
              <w:rPr>
                <w:rFonts w:cs="Arial"/>
                <w:b/>
              </w:rPr>
            </w:pPr>
            <w:r w:rsidRPr="00AC515A">
              <w:rPr>
                <w:rFonts w:cs="Arial"/>
                <w:b/>
              </w:rPr>
              <w:t>Core Components</w:t>
            </w:r>
          </w:p>
          <w:p w:rsidR="00E87C55" w:rsidRPr="00AC515A" w:rsidRDefault="00E87C55" w:rsidP="00E87C55">
            <w:pPr>
              <w:rPr>
                <w:rFonts w:cs="Arial"/>
                <w:b/>
              </w:rPr>
            </w:pPr>
          </w:p>
        </w:tc>
        <w:tc>
          <w:tcPr>
            <w:tcW w:w="8510" w:type="dxa"/>
            <w:tcBorders>
              <w:bottom w:val="single" w:sz="4" w:space="0" w:color="auto"/>
            </w:tcBorders>
          </w:tcPr>
          <w:p w:rsidR="00E87C55" w:rsidRDefault="00E87C55" w:rsidP="00E87C55">
            <w:pPr>
              <w:rPr>
                <w:rFonts w:cs="Arial"/>
                <w:b/>
                <w:bCs/>
                <w:u w:val="single"/>
              </w:rPr>
            </w:pPr>
            <w:r w:rsidRPr="00632E27">
              <w:rPr>
                <w:rFonts w:cs="Arial"/>
                <w:b/>
                <w:bCs/>
                <w:u w:val="single"/>
              </w:rPr>
              <w:t>Teaching Notes</w:t>
            </w:r>
          </w:p>
          <w:p w:rsidR="006C213F" w:rsidRPr="00A16EC7" w:rsidRDefault="006C213F" w:rsidP="003A6679">
            <w:pPr>
              <w:rPr>
                <w:rFonts w:cs="Arial"/>
                <w:bCs/>
              </w:rPr>
            </w:pPr>
            <w:r>
              <w:rPr>
                <w:rFonts w:cs="Arial"/>
                <w:bCs/>
              </w:rPr>
              <w:t>Teachers should</w:t>
            </w:r>
            <w:r w:rsidR="00332DD8">
              <w:rPr>
                <w:rFonts w:cs="Arial"/>
                <w:bCs/>
              </w:rPr>
              <w:t xml:space="preserve"> teach the rhetorical </w:t>
            </w:r>
            <w:r w:rsidR="008712DD">
              <w:rPr>
                <w:rFonts w:cs="Arial"/>
                <w:bCs/>
              </w:rPr>
              <w:t>appeals</w:t>
            </w:r>
            <w:r w:rsidR="00CD30E6">
              <w:rPr>
                <w:rFonts w:cs="Arial"/>
                <w:bCs/>
              </w:rPr>
              <w:t xml:space="preserve"> and</w:t>
            </w:r>
            <w:r>
              <w:rPr>
                <w:rFonts w:cs="Arial"/>
                <w:bCs/>
              </w:rPr>
              <w:t xml:space="preserve"> </w:t>
            </w:r>
            <w:r w:rsidR="00CD30E6">
              <w:rPr>
                <w:rFonts w:cs="Arial"/>
                <w:bCs/>
              </w:rPr>
              <w:t xml:space="preserve">logical </w:t>
            </w:r>
            <w:r>
              <w:rPr>
                <w:rFonts w:cs="Arial"/>
                <w:bCs/>
              </w:rPr>
              <w:t>fallacies independently before students begin writing their persuasive</w:t>
            </w:r>
            <w:r w:rsidR="00D7520C">
              <w:rPr>
                <w:rFonts w:cs="Arial"/>
                <w:bCs/>
              </w:rPr>
              <w:t xml:space="preserve"> essays. </w:t>
            </w:r>
            <w:r>
              <w:rPr>
                <w:rFonts w:cs="Arial"/>
                <w:bCs/>
              </w:rPr>
              <w:t>It is essential that students have prior understanding of what they are going to be asked to produce in their own essays</w:t>
            </w:r>
            <w:r w:rsidR="00CD30E6">
              <w:rPr>
                <w:rFonts w:cs="Arial"/>
                <w:bCs/>
              </w:rPr>
              <w:t>.</w:t>
            </w:r>
          </w:p>
          <w:p w:rsidR="00E87C55" w:rsidRDefault="00E87C55" w:rsidP="00E87C55">
            <w:pPr>
              <w:rPr>
                <w:rFonts w:cs="Arial"/>
                <w:bCs/>
              </w:rPr>
            </w:pPr>
          </w:p>
          <w:p w:rsidR="00E87C55" w:rsidRPr="00A74EE7" w:rsidRDefault="00CD30E6" w:rsidP="00E87C55">
            <w:pPr>
              <w:rPr>
                <w:rFonts w:cs="Arial"/>
                <w:bCs/>
              </w:rPr>
            </w:pPr>
            <w:r>
              <w:rPr>
                <w:rFonts w:cs="Arial"/>
                <w:bCs/>
              </w:rPr>
              <w:t xml:space="preserve">Per </w:t>
            </w:r>
            <w:r w:rsidR="00E87C55">
              <w:rPr>
                <w:rFonts w:cs="Arial"/>
                <w:bCs/>
              </w:rPr>
              <w:t>Writing Workshop, teachers should provide students with models of persuasive essays to serve as mentor texts for student writing</w:t>
            </w:r>
            <w:r w:rsidR="006948EC">
              <w:rPr>
                <w:rFonts w:cs="Arial"/>
                <w:bCs/>
              </w:rPr>
              <w:t xml:space="preserve">. </w:t>
            </w:r>
            <w:r w:rsidR="006C213F">
              <w:rPr>
                <w:rFonts w:cs="Arial"/>
                <w:bCs/>
              </w:rPr>
              <w:t>Teachers can draw from examples of student models of persuasive essays</w:t>
            </w:r>
            <w:r w:rsidR="00332DD8">
              <w:rPr>
                <w:rFonts w:cs="Arial"/>
                <w:bCs/>
              </w:rPr>
              <w:t xml:space="preserve"> (or consult with the department chair</w:t>
            </w:r>
            <w:r w:rsidR="006C213F">
              <w:rPr>
                <w:rFonts w:cs="Arial"/>
                <w:bCs/>
              </w:rPr>
              <w:t xml:space="preserve"> or lead teachers</w:t>
            </w:r>
            <w:r w:rsidR="00332DD8">
              <w:rPr>
                <w:rFonts w:cs="Arial"/>
                <w:bCs/>
              </w:rPr>
              <w:t xml:space="preserve"> for strategies</w:t>
            </w:r>
            <w:r w:rsidR="006C213F">
              <w:rPr>
                <w:rFonts w:cs="Arial"/>
                <w:bCs/>
              </w:rPr>
              <w:t>) to assist students in understanding how to write these types of essays</w:t>
            </w:r>
            <w:r w:rsidR="00332DD8">
              <w:rPr>
                <w:rFonts w:cs="Arial"/>
                <w:bCs/>
              </w:rPr>
              <w:t xml:space="preserve"> effectively. Providing mini-lesson on revision and i</w:t>
            </w:r>
            <w:r w:rsidR="006948EC">
              <w:rPr>
                <w:rFonts w:cs="Arial"/>
                <w:bCs/>
              </w:rPr>
              <w:t xml:space="preserve">nstructing the </w:t>
            </w:r>
            <w:r w:rsidR="006C213F">
              <w:rPr>
                <w:rFonts w:cs="Arial"/>
                <w:bCs/>
              </w:rPr>
              <w:t xml:space="preserve">students </w:t>
            </w:r>
            <w:r w:rsidR="00332DD8">
              <w:rPr>
                <w:rFonts w:cs="Arial"/>
                <w:bCs/>
              </w:rPr>
              <w:t xml:space="preserve">to </w:t>
            </w:r>
            <w:r w:rsidR="006C213F">
              <w:rPr>
                <w:rFonts w:cs="Arial"/>
                <w:bCs/>
              </w:rPr>
              <w:t xml:space="preserve">peer edit each others’ work also </w:t>
            </w:r>
            <w:r w:rsidR="00DD5252">
              <w:rPr>
                <w:rFonts w:cs="Arial"/>
                <w:bCs/>
              </w:rPr>
              <w:t>aids in the</w:t>
            </w:r>
            <w:r w:rsidR="006C213F">
              <w:rPr>
                <w:rFonts w:cs="Arial"/>
                <w:bCs/>
              </w:rPr>
              <w:t xml:space="preserve"> understand</w:t>
            </w:r>
            <w:r w:rsidR="00DD5252">
              <w:rPr>
                <w:rFonts w:cs="Arial"/>
                <w:bCs/>
              </w:rPr>
              <w:t>ing</w:t>
            </w:r>
            <w:r w:rsidR="006C213F">
              <w:rPr>
                <w:rFonts w:cs="Arial"/>
                <w:bCs/>
              </w:rPr>
              <w:t xml:space="preserve"> </w:t>
            </w:r>
            <w:r w:rsidR="00DD5252">
              <w:rPr>
                <w:rFonts w:cs="Arial"/>
                <w:bCs/>
              </w:rPr>
              <w:t>the effects of rhetorical appeals and fallacies in their own argumentation.</w:t>
            </w:r>
          </w:p>
          <w:p w:rsidR="00E87C55" w:rsidRPr="00AC515A" w:rsidRDefault="00E87C55" w:rsidP="00E87C55">
            <w:pPr>
              <w:rPr>
                <w:rFonts w:cs="Arial"/>
                <w:b/>
                <w:bCs/>
              </w:rPr>
            </w:pPr>
          </w:p>
          <w:p w:rsidR="00E87C55" w:rsidRDefault="00E87C55" w:rsidP="00E87C55">
            <w:pPr>
              <w:rPr>
                <w:rFonts w:cs="Arial"/>
                <w:b/>
                <w:bCs/>
                <w:u w:val="single"/>
              </w:rPr>
            </w:pPr>
            <w:r w:rsidRPr="00632E27">
              <w:rPr>
                <w:rFonts w:cs="Arial"/>
                <w:b/>
                <w:bCs/>
                <w:u w:val="single"/>
              </w:rPr>
              <w:t>Pacing Considerations</w:t>
            </w:r>
          </w:p>
          <w:p w:rsidR="00F32737" w:rsidRDefault="00CD30E6" w:rsidP="00CD30E6">
            <w:pPr>
              <w:numPr>
                <w:ilvl w:val="0"/>
                <w:numId w:val="27"/>
              </w:numPr>
              <w:rPr>
                <w:rFonts w:cs="Arial"/>
                <w:bCs/>
              </w:rPr>
            </w:pPr>
            <w:r>
              <w:rPr>
                <w:rFonts w:cs="Arial"/>
                <w:bCs/>
              </w:rPr>
              <w:t>When planning, consider that Thanksgiving break and finals week are included in the six week time frame (actual time frame is closer to four weeks).</w:t>
            </w:r>
          </w:p>
          <w:p w:rsidR="00CD30E6" w:rsidRDefault="00CD30E6" w:rsidP="00CD30E6">
            <w:pPr>
              <w:numPr>
                <w:ilvl w:val="0"/>
                <w:numId w:val="27"/>
              </w:numPr>
              <w:rPr>
                <w:rFonts w:cs="Arial"/>
                <w:bCs/>
              </w:rPr>
            </w:pPr>
            <w:r>
              <w:rPr>
                <w:rFonts w:cs="Arial"/>
                <w:bCs/>
              </w:rPr>
              <w:t>Consider having students write the persuasive essay closer to the beginning of the unit in order to give teacher time to grade before semester ends.</w:t>
            </w:r>
          </w:p>
          <w:p w:rsidR="00F32737" w:rsidRPr="00AC515A" w:rsidRDefault="00F32737" w:rsidP="00E87C55">
            <w:pPr>
              <w:rPr>
                <w:rFonts w:cs="Arial"/>
                <w:b/>
                <w:bCs/>
              </w:rPr>
            </w:pPr>
          </w:p>
          <w:p w:rsidR="00E87C55" w:rsidRDefault="00E87C55" w:rsidP="00E87C55">
            <w:pPr>
              <w:rPr>
                <w:rFonts w:cs="Arial"/>
                <w:b/>
                <w:bCs/>
                <w:u w:val="single"/>
              </w:rPr>
            </w:pPr>
            <w:r w:rsidRPr="00632E27">
              <w:rPr>
                <w:rFonts w:cs="Arial"/>
                <w:b/>
                <w:bCs/>
                <w:u w:val="single"/>
              </w:rPr>
              <w:t>Vocabulary</w:t>
            </w:r>
          </w:p>
          <w:p w:rsidR="00E87C55" w:rsidRDefault="00E87C55" w:rsidP="00E87C55">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1263A1" w:rsidRDefault="001263A1" w:rsidP="00E87C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E87C55" w:rsidRPr="00FE0B27">
              <w:tc>
                <w:tcPr>
                  <w:tcW w:w="4132" w:type="dxa"/>
                </w:tcPr>
                <w:p w:rsidR="00E87C55" w:rsidRPr="00FE0B27" w:rsidRDefault="00E87C55" w:rsidP="00E87C55">
                  <w:pPr>
                    <w:jc w:val="center"/>
                    <w:rPr>
                      <w:rFonts w:cs="Arial"/>
                      <w:b/>
                      <w:bCs/>
                    </w:rPr>
                  </w:pPr>
                  <w:r w:rsidRPr="00FE0B27">
                    <w:rPr>
                      <w:rFonts w:cs="Arial"/>
                      <w:b/>
                      <w:bCs/>
                    </w:rPr>
                    <w:t>A-M</w:t>
                  </w:r>
                </w:p>
              </w:tc>
              <w:tc>
                <w:tcPr>
                  <w:tcW w:w="4133" w:type="dxa"/>
                </w:tcPr>
                <w:p w:rsidR="00E87C55" w:rsidRPr="00FE0B27" w:rsidRDefault="00E87C55" w:rsidP="00E87C55">
                  <w:pPr>
                    <w:jc w:val="center"/>
                    <w:rPr>
                      <w:rFonts w:cs="Arial"/>
                      <w:b/>
                      <w:bCs/>
                    </w:rPr>
                  </w:pPr>
                  <w:r w:rsidRPr="00FE0B27">
                    <w:rPr>
                      <w:rFonts w:cs="Arial"/>
                      <w:b/>
                      <w:bCs/>
                    </w:rPr>
                    <w:t>N-Z</w:t>
                  </w:r>
                </w:p>
              </w:tc>
            </w:tr>
            <w:tr w:rsidR="00E87C55" w:rsidRPr="00FE0B27">
              <w:tc>
                <w:tcPr>
                  <w:tcW w:w="4132" w:type="dxa"/>
                </w:tcPr>
                <w:p w:rsidR="0089317F" w:rsidRPr="00C519D7" w:rsidRDefault="0089317F" w:rsidP="00E87C55">
                  <w:pPr>
                    <w:numPr>
                      <w:ilvl w:val="0"/>
                      <w:numId w:val="11"/>
                    </w:numPr>
                  </w:pPr>
                  <w:r>
                    <w:t>a</w:t>
                  </w:r>
                  <w:r w:rsidRPr="00C519D7">
                    <w:t>nalogies</w:t>
                  </w:r>
                </w:p>
                <w:p w:rsidR="0089317F" w:rsidRPr="00C519D7" w:rsidRDefault="0089317F" w:rsidP="00E87C55">
                  <w:pPr>
                    <w:numPr>
                      <w:ilvl w:val="0"/>
                      <w:numId w:val="11"/>
                    </w:numPr>
                  </w:pPr>
                  <w:r>
                    <w:t>a</w:t>
                  </w:r>
                  <w:r w:rsidRPr="00C519D7">
                    <w:t>udience</w:t>
                  </w:r>
                </w:p>
                <w:p w:rsidR="0089317F" w:rsidRPr="00C519D7" w:rsidRDefault="0089317F" w:rsidP="00E87C55">
                  <w:pPr>
                    <w:numPr>
                      <w:ilvl w:val="0"/>
                      <w:numId w:val="11"/>
                    </w:numPr>
                  </w:pPr>
                  <w:r>
                    <w:t>b</w:t>
                  </w:r>
                  <w:r w:rsidRPr="00C519D7">
                    <w:t>eliefs</w:t>
                  </w:r>
                </w:p>
                <w:p w:rsidR="0089317F" w:rsidRPr="00C519D7" w:rsidRDefault="0089317F" w:rsidP="00E87C55">
                  <w:pPr>
                    <w:numPr>
                      <w:ilvl w:val="0"/>
                      <w:numId w:val="11"/>
                    </w:numPr>
                  </w:pPr>
                  <w:r>
                    <w:t>b</w:t>
                  </w:r>
                  <w:r w:rsidRPr="00C519D7">
                    <w:t>ias</w:t>
                  </w:r>
                </w:p>
                <w:p w:rsidR="0089317F" w:rsidRPr="00C519D7" w:rsidRDefault="0089317F" w:rsidP="00E87C55">
                  <w:pPr>
                    <w:numPr>
                      <w:ilvl w:val="0"/>
                      <w:numId w:val="11"/>
                    </w:numPr>
                  </w:pPr>
                  <w:r>
                    <w:t>c</w:t>
                  </w:r>
                  <w:r w:rsidRPr="00C519D7">
                    <w:t xml:space="preserve">ontext </w:t>
                  </w:r>
                  <w:r>
                    <w:t>c</w:t>
                  </w:r>
                  <w:r w:rsidRPr="00C519D7">
                    <w:t>lues</w:t>
                  </w:r>
                </w:p>
                <w:p w:rsidR="0089317F" w:rsidRPr="00C519D7" w:rsidRDefault="0089317F" w:rsidP="00E87C55">
                  <w:pPr>
                    <w:numPr>
                      <w:ilvl w:val="0"/>
                      <w:numId w:val="11"/>
                    </w:numPr>
                  </w:pPr>
                  <w:r>
                    <w:t>d</w:t>
                  </w:r>
                  <w:r w:rsidRPr="00C519D7">
                    <w:t xml:space="preserve">iffering </w:t>
                  </w:r>
                  <w:r>
                    <w:t>v</w:t>
                  </w:r>
                  <w:r w:rsidRPr="00C519D7">
                    <w:t>iewpoints</w:t>
                  </w:r>
                </w:p>
                <w:p w:rsidR="0089317F" w:rsidRPr="00C519D7" w:rsidRDefault="0089317F" w:rsidP="00E87C55">
                  <w:pPr>
                    <w:numPr>
                      <w:ilvl w:val="0"/>
                      <w:numId w:val="11"/>
                    </w:numPr>
                  </w:pPr>
                  <w:r>
                    <w:t>f</w:t>
                  </w:r>
                  <w:r w:rsidRPr="00C519D7">
                    <w:t xml:space="preserve">alse </w:t>
                  </w:r>
                  <w:r>
                    <w:t>d</w:t>
                  </w:r>
                  <w:r w:rsidRPr="00C519D7">
                    <w:t>ilemmas</w:t>
                  </w:r>
                </w:p>
                <w:p w:rsidR="0089317F" w:rsidRPr="00C519D7" w:rsidRDefault="0089317F" w:rsidP="00E87C55">
                  <w:pPr>
                    <w:numPr>
                      <w:ilvl w:val="0"/>
                      <w:numId w:val="11"/>
                    </w:numPr>
                  </w:pPr>
                  <w:r>
                    <w:t>h</w:t>
                  </w:r>
                  <w:r w:rsidRPr="00C519D7">
                    <w:t>yperbole</w:t>
                  </w:r>
                </w:p>
                <w:p w:rsidR="0089317F" w:rsidRPr="00C519D7" w:rsidRDefault="0089317F" w:rsidP="00E87C55">
                  <w:pPr>
                    <w:numPr>
                      <w:ilvl w:val="0"/>
                      <w:numId w:val="11"/>
                    </w:numPr>
                  </w:pPr>
                  <w:r>
                    <w:t>l</w:t>
                  </w:r>
                  <w:r w:rsidRPr="00C519D7">
                    <w:t>ogic</w:t>
                  </w:r>
                </w:p>
                <w:p w:rsidR="00E87C55" w:rsidRPr="00B773B2" w:rsidRDefault="0089317F" w:rsidP="00B773B2">
                  <w:pPr>
                    <w:numPr>
                      <w:ilvl w:val="0"/>
                      <w:numId w:val="11"/>
                    </w:numPr>
                  </w:pPr>
                  <w:r>
                    <w:t>l</w:t>
                  </w:r>
                  <w:r w:rsidRPr="00C519D7">
                    <w:t xml:space="preserve">ogical </w:t>
                  </w:r>
                  <w:r>
                    <w:t>f</w:t>
                  </w:r>
                  <w:r w:rsidRPr="00C519D7">
                    <w:t>allacy</w:t>
                  </w:r>
                </w:p>
              </w:tc>
              <w:tc>
                <w:tcPr>
                  <w:tcW w:w="4133" w:type="dxa"/>
                </w:tcPr>
                <w:p w:rsidR="0089317F" w:rsidRPr="00C519D7" w:rsidRDefault="0089317F" w:rsidP="00E87C55">
                  <w:pPr>
                    <w:numPr>
                      <w:ilvl w:val="0"/>
                      <w:numId w:val="11"/>
                    </w:numPr>
                  </w:pPr>
                  <w:r>
                    <w:t>p</w:t>
                  </w:r>
                  <w:r w:rsidRPr="00C519D7">
                    <w:t xml:space="preserve">arallel </w:t>
                  </w:r>
                </w:p>
                <w:p w:rsidR="0089317F" w:rsidRPr="00C519D7" w:rsidRDefault="0089317F" w:rsidP="00E87C55">
                  <w:pPr>
                    <w:numPr>
                      <w:ilvl w:val="0"/>
                      <w:numId w:val="11"/>
                    </w:numPr>
                  </w:pPr>
                  <w:r>
                    <w:t>p</w:t>
                  </w:r>
                  <w:r w:rsidRPr="00C519D7">
                    <w:t xml:space="preserve">ersonal </w:t>
                  </w:r>
                  <w:r>
                    <w:t>a</w:t>
                  </w:r>
                  <w:r w:rsidRPr="00C519D7">
                    <w:t>ttacks</w:t>
                  </w:r>
                </w:p>
                <w:p w:rsidR="0089317F" w:rsidRPr="00C519D7" w:rsidRDefault="0089317F" w:rsidP="00E87C55">
                  <w:pPr>
                    <w:numPr>
                      <w:ilvl w:val="0"/>
                      <w:numId w:val="11"/>
                    </w:numPr>
                  </w:pPr>
                  <w:r>
                    <w:t>p</w:t>
                  </w:r>
                  <w:r w:rsidRPr="00C519D7">
                    <w:t>ropaganda</w:t>
                  </w:r>
                </w:p>
                <w:p w:rsidR="0089317F" w:rsidRPr="00C519D7" w:rsidRDefault="0089317F" w:rsidP="00E87C55">
                  <w:pPr>
                    <w:numPr>
                      <w:ilvl w:val="0"/>
                      <w:numId w:val="11"/>
                    </w:numPr>
                  </w:pPr>
                  <w:r>
                    <w:t>p</w:t>
                  </w:r>
                  <w:r w:rsidRPr="00C519D7">
                    <w:t>urpose</w:t>
                  </w:r>
                </w:p>
                <w:p w:rsidR="0089317F" w:rsidRPr="00C519D7" w:rsidRDefault="0089317F" w:rsidP="00E87C55">
                  <w:pPr>
                    <w:numPr>
                      <w:ilvl w:val="0"/>
                      <w:numId w:val="11"/>
                    </w:numPr>
                  </w:pPr>
                  <w:r>
                    <w:t>r</w:t>
                  </w:r>
                  <w:r w:rsidRPr="00C519D7">
                    <w:t xml:space="preserve">epetition </w:t>
                  </w:r>
                </w:p>
                <w:p w:rsidR="0089317F" w:rsidRPr="00C519D7" w:rsidRDefault="0089317F" w:rsidP="00B773B2">
                  <w:pPr>
                    <w:ind w:left="720"/>
                  </w:pPr>
                </w:p>
                <w:p w:rsidR="00E87C55" w:rsidRPr="00C519D7" w:rsidRDefault="00E87C55" w:rsidP="00E87C55">
                  <w:pPr>
                    <w:rPr>
                      <w:rFonts w:cs="Arial"/>
                      <w:bCs/>
                    </w:rPr>
                  </w:pPr>
                </w:p>
              </w:tc>
            </w:tr>
          </w:tbl>
          <w:p w:rsidR="00E87C55" w:rsidRPr="00AC515A" w:rsidRDefault="00E87C55" w:rsidP="00E87C55">
            <w:pPr>
              <w:rPr>
                <w:rFonts w:cs="Arial"/>
                <w:color w:val="FF0000"/>
              </w:rPr>
            </w:pPr>
          </w:p>
        </w:tc>
      </w:tr>
      <w:tr w:rsidR="00E87C55">
        <w:trPr>
          <w:cantSplit/>
          <w:trHeight w:val="217"/>
        </w:trPr>
        <w:tc>
          <w:tcPr>
            <w:tcW w:w="1720" w:type="dxa"/>
          </w:tcPr>
          <w:p w:rsidR="00E87C55" w:rsidRPr="00AC515A" w:rsidRDefault="00E87C55" w:rsidP="00E87C55">
            <w:pPr>
              <w:rPr>
                <w:rFonts w:cs="Arial"/>
                <w:b/>
              </w:rPr>
            </w:pPr>
            <w:r w:rsidRPr="00AC515A">
              <w:rPr>
                <w:rFonts w:cs="Arial"/>
                <w:b/>
              </w:rPr>
              <w:lastRenderedPageBreak/>
              <w:t>Curricular Connections (within, between, and among disciplines)</w:t>
            </w:r>
          </w:p>
        </w:tc>
        <w:tc>
          <w:tcPr>
            <w:tcW w:w="8510" w:type="dxa"/>
            <w:vAlign w:val="center"/>
          </w:tcPr>
          <w:p w:rsidR="00E87C55" w:rsidRDefault="00E87C55" w:rsidP="00E87C55">
            <w:pPr>
              <w:rPr>
                <w:rFonts w:cs="Arial"/>
              </w:rPr>
            </w:pPr>
            <w:hyperlink r:id="rId9" w:history="1">
              <w:r w:rsidRPr="00AC515A">
                <w:rPr>
                  <w:rStyle w:val="Hyperlink"/>
                  <w:rFonts w:cs="Arial"/>
                </w:rPr>
                <w:t>ELAR/TEK</w:t>
              </w:r>
              <w:r w:rsidRPr="00AC515A">
                <w:rPr>
                  <w:rStyle w:val="Hyperlink"/>
                  <w:rFonts w:cs="Arial"/>
                </w:rPr>
                <w:t>S</w:t>
              </w:r>
              <w:r w:rsidRPr="00AC515A">
                <w:rPr>
                  <w:rStyle w:val="Hyperlink"/>
                  <w:rFonts w:cs="Arial"/>
                </w:rPr>
                <w:t xml:space="preserve"> Vertical Alignment K-12</w:t>
              </w:r>
            </w:hyperlink>
          </w:p>
          <w:p w:rsidR="001C1897" w:rsidRDefault="00E87C55" w:rsidP="001C1897">
            <w:pPr>
              <w:numPr>
                <w:ilvl w:val="0"/>
                <w:numId w:val="11"/>
              </w:numPr>
              <w:rPr>
                <w:rFonts w:cs="Arial"/>
              </w:rPr>
            </w:pPr>
            <w:r w:rsidRPr="001C1897">
              <w:rPr>
                <w:rFonts w:cs="Arial"/>
              </w:rPr>
              <w:t>Math/Science: Rhetoric and logic could be tied to a discussion/examination of formal logic and the role of logic in math, science, and language</w:t>
            </w:r>
          </w:p>
          <w:p w:rsidR="00E87C55" w:rsidRPr="00AC515A" w:rsidRDefault="00E87C55" w:rsidP="001C1897">
            <w:pPr>
              <w:numPr>
                <w:ilvl w:val="0"/>
                <w:numId w:val="11"/>
              </w:numPr>
              <w:rPr>
                <w:rFonts w:cs="Arial"/>
              </w:rPr>
            </w:pPr>
            <w:r>
              <w:rPr>
                <w:rFonts w:cs="Arial"/>
              </w:rPr>
              <w:t xml:space="preserve">Math and science knowledge </w:t>
            </w:r>
            <w:r w:rsidR="00F32737">
              <w:rPr>
                <w:rFonts w:cs="Arial"/>
              </w:rPr>
              <w:t xml:space="preserve">may be discussed and analyzed </w:t>
            </w:r>
            <w:r>
              <w:rPr>
                <w:rFonts w:cs="Arial"/>
              </w:rPr>
              <w:t>as components of science fiction</w:t>
            </w:r>
          </w:p>
        </w:tc>
      </w:tr>
      <w:tr w:rsidR="00E87C55">
        <w:trPr>
          <w:cantSplit/>
          <w:trHeight w:val="217"/>
        </w:trPr>
        <w:tc>
          <w:tcPr>
            <w:tcW w:w="1720" w:type="dxa"/>
          </w:tcPr>
          <w:p w:rsidR="00E87C55" w:rsidRPr="00AC515A" w:rsidRDefault="00E87C55" w:rsidP="00E87C55">
            <w:pPr>
              <w:rPr>
                <w:rFonts w:cs="Arial"/>
                <w:b/>
              </w:rPr>
            </w:pPr>
            <w:r w:rsidRPr="00AC515A">
              <w:rPr>
                <w:rFonts w:cs="Arial"/>
                <w:b/>
              </w:rPr>
              <w:t>Required Lessons</w:t>
            </w:r>
          </w:p>
        </w:tc>
        <w:tc>
          <w:tcPr>
            <w:tcW w:w="8510" w:type="dxa"/>
          </w:tcPr>
          <w:p w:rsidR="003F6C14" w:rsidRPr="003F6C14" w:rsidRDefault="003F6C14" w:rsidP="003F6C14">
            <w:pPr>
              <w:numPr>
                <w:ilvl w:val="0"/>
                <w:numId w:val="11"/>
              </w:numPr>
              <w:rPr>
                <w:rFonts w:cs="Arial"/>
              </w:rPr>
            </w:pPr>
            <w:r>
              <w:rPr>
                <w:rFonts w:cs="Arial"/>
              </w:rPr>
              <w:t xml:space="preserve"> Elements of Persuasion (rhetorical strategies and logical appeals)</w:t>
            </w:r>
          </w:p>
        </w:tc>
      </w:tr>
      <w:tr w:rsidR="00E87C55">
        <w:trPr>
          <w:cantSplit/>
          <w:trHeight w:val="217"/>
        </w:trPr>
        <w:tc>
          <w:tcPr>
            <w:tcW w:w="1720" w:type="dxa"/>
          </w:tcPr>
          <w:p w:rsidR="00E87C55" w:rsidRPr="00AC515A" w:rsidRDefault="00E87C55" w:rsidP="00E87C55">
            <w:pPr>
              <w:rPr>
                <w:rFonts w:cs="Arial"/>
                <w:b/>
              </w:rPr>
            </w:pPr>
            <w:r w:rsidRPr="00AC515A">
              <w:rPr>
                <w:rFonts w:cs="Arial"/>
                <w:b/>
              </w:rPr>
              <w:t>Recommended Lessons and Learning Experiences</w:t>
            </w:r>
          </w:p>
        </w:tc>
        <w:tc>
          <w:tcPr>
            <w:tcW w:w="8510" w:type="dxa"/>
          </w:tcPr>
          <w:p w:rsidR="00797C8F" w:rsidRDefault="00797C8F" w:rsidP="00797C8F">
            <w:pPr>
              <w:rPr>
                <w:rFonts w:cs="Arial"/>
              </w:rPr>
            </w:pPr>
          </w:p>
          <w:p w:rsidR="003F6C14" w:rsidRDefault="00E87C55" w:rsidP="00797C8F">
            <w:pPr>
              <w:numPr>
                <w:ilvl w:val="0"/>
                <w:numId w:val="15"/>
              </w:numPr>
              <w:rPr>
                <w:rFonts w:cs="Arial"/>
              </w:rPr>
            </w:pPr>
            <w:r w:rsidRPr="00864405">
              <w:rPr>
                <w:rFonts w:cs="Arial"/>
              </w:rPr>
              <w:t>Respond Through Writing: Persuasive Essay, p. 321</w:t>
            </w:r>
            <w:r w:rsidR="00B21E1B">
              <w:rPr>
                <w:rFonts w:cs="Arial"/>
              </w:rPr>
              <w:t xml:space="preserve">; p. 374 </w:t>
            </w:r>
            <w:r w:rsidR="007472B1">
              <w:rPr>
                <w:rFonts w:cs="Arial"/>
              </w:rPr>
              <w:t>(TEKS 10.16 A-F)</w:t>
            </w:r>
          </w:p>
          <w:p w:rsidR="00797C8F" w:rsidRPr="00797C8F" w:rsidRDefault="00797C8F" w:rsidP="00797C8F">
            <w:pPr>
              <w:numPr>
                <w:ilvl w:val="0"/>
                <w:numId w:val="15"/>
              </w:numPr>
              <w:rPr>
                <w:rFonts w:cs="Arial"/>
              </w:rPr>
            </w:pPr>
            <w:r>
              <w:rPr>
                <w:rFonts w:cs="Arial"/>
              </w:rPr>
              <w:t>Review skills previously taught in preparation for final</w:t>
            </w:r>
          </w:p>
        </w:tc>
      </w:tr>
      <w:tr w:rsidR="00E87C55">
        <w:trPr>
          <w:trHeight w:val="217"/>
        </w:trPr>
        <w:tc>
          <w:tcPr>
            <w:tcW w:w="1720" w:type="dxa"/>
          </w:tcPr>
          <w:p w:rsidR="00E87C55" w:rsidRPr="00AC515A" w:rsidRDefault="00E87C55" w:rsidP="00E87C55">
            <w:pPr>
              <w:rPr>
                <w:rFonts w:cs="Arial"/>
                <w:b/>
              </w:rPr>
            </w:pPr>
            <w:r w:rsidRPr="00AC515A">
              <w:rPr>
                <w:rFonts w:cs="Arial"/>
                <w:b/>
              </w:rPr>
              <w:t>Differentiation:</w:t>
            </w:r>
          </w:p>
        </w:tc>
        <w:tc>
          <w:tcPr>
            <w:tcW w:w="8510" w:type="dxa"/>
          </w:tcPr>
          <w:p w:rsidR="00E87C55" w:rsidRPr="00AC515A" w:rsidRDefault="00E87C55" w:rsidP="00E87C55">
            <w:pPr>
              <w:rPr>
                <w:rFonts w:cs="Arial"/>
              </w:rPr>
            </w:pPr>
            <w:r w:rsidRPr="00AC515A">
              <w:rPr>
                <w:rFonts w:cs="Arial"/>
              </w:rPr>
              <w:t xml:space="preserve">Suggestions for scaffolding learning by employing strategies for diverse learners within the classroom setting (i.e.: Special Education, TAG, 504, ESL). </w:t>
            </w:r>
          </w:p>
          <w:p w:rsidR="00E87C55" w:rsidRPr="00AC515A" w:rsidRDefault="00E87C55" w:rsidP="00E87C55">
            <w:pPr>
              <w:rPr>
                <w:rFonts w:cs="Arial"/>
              </w:rPr>
            </w:pPr>
          </w:p>
          <w:p w:rsidR="00E87C55" w:rsidRPr="00AC515A" w:rsidRDefault="00E87C55" w:rsidP="00E87C55">
            <w:pPr>
              <w:rPr>
                <w:rFonts w:cs="Arial"/>
              </w:rPr>
            </w:pPr>
            <w:hyperlink r:id="rId10" w:history="1">
              <w:r w:rsidRPr="00AC515A">
                <w:rPr>
                  <w:rStyle w:val="Hyperlink"/>
                  <w:rFonts w:cs="Arial"/>
                  <w:b/>
                  <w:bCs/>
                </w:rPr>
                <w:t>English Language Proficiency Standards</w:t>
              </w:r>
              <w:r w:rsidRPr="00AC515A">
                <w:rPr>
                  <w:rStyle w:val="Hyperlink"/>
                  <w:rFonts w:cs="Arial"/>
                </w:rPr>
                <w:t xml:space="preserve"> </w:t>
              </w:r>
              <w:r w:rsidRPr="00AC515A">
                <w:rPr>
                  <w:rStyle w:val="Hyperlink"/>
                  <w:rFonts w:cs="Arial"/>
                  <w:b/>
                  <w:bCs/>
                </w:rPr>
                <w:t>Student Expectations with Sentence Stems and Activities to su</w:t>
              </w:r>
              <w:r w:rsidRPr="00AC515A">
                <w:rPr>
                  <w:rStyle w:val="Hyperlink"/>
                  <w:rFonts w:cs="Arial"/>
                  <w:b/>
                  <w:bCs/>
                </w:rPr>
                <w:t>p</w:t>
              </w:r>
              <w:r w:rsidRPr="00AC515A">
                <w:rPr>
                  <w:rStyle w:val="Hyperlink"/>
                  <w:rFonts w:cs="Arial"/>
                  <w:b/>
                  <w:bCs/>
                </w:rPr>
                <w:t>port implementation of the Standards</w:t>
              </w:r>
            </w:hyperlink>
            <w:r w:rsidRPr="00AC515A">
              <w:rPr>
                <w:rFonts w:cs="Arial"/>
              </w:rPr>
              <w:t xml:space="preserve">  (Note: when you open the link, it may ask you for a certificate or if it is OK to open the file, click OK each time you see the screens.) </w:t>
            </w:r>
          </w:p>
        </w:tc>
      </w:tr>
      <w:tr w:rsidR="00E87C55">
        <w:trPr>
          <w:trHeight w:val="217"/>
        </w:trPr>
        <w:tc>
          <w:tcPr>
            <w:tcW w:w="1720" w:type="dxa"/>
          </w:tcPr>
          <w:p w:rsidR="00E87C55" w:rsidRPr="00AC515A" w:rsidRDefault="00E87C55" w:rsidP="00E87C55">
            <w:pPr>
              <w:rPr>
                <w:rFonts w:cs="Arial"/>
                <w:b/>
              </w:rPr>
            </w:pPr>
            <w:r w:rsidRPr="00AC515A">
              <w:rPr>
                <w:rFonts w:cs="Arial"/>
                <w:b/>
              </w:rPr>
              <w:t>Instructional Resources</w:t>
            </w:r>
          </w:p>
        </w:tc>
        <w:tc>
          <w:tcPr>
            <w:tcW w:w="8510" w:type="dxa"/>
          </w:tcPr>
          <w:p w:rsidR="00E87C55" w:rsidRPr="00643DB5" w:rsidRDefault="00E87C55" w:rsidP="00E87C55">
            <w:pPr>
              <w:rPr>
                <w:rFonts w:cs="Arial"/>
                <w:b/>
                <w:u w:val="single"/>
              </w:rPr>
            </w:pPr>
            <w:r>
              <w:rPr>
                <w:rFonts w:cs="Arial"/>
                <w:b/>
                <w:u w:val="single"/>
              </w:rPr>
              <w:t>Website</w:t>
            </w:r>
          </w:p>
          <w:p w:rsidR="00E87C55" w:rsidRDefault="00E87C55" w:rsidP="00E87C55">
            <w:pPr>
              <w:numPr>
                <w:ilvl w:val="0"/>
                <w:numId w:val="9"/>
              </w:numPr>
              <w:rPr>
                <w:rFonts w:cs="Arial"/>
              </w:rPr>
            </w:pPr>
            <w:hyperlink r:id="rId11" w:history="1">
              <w:r w:rsidRPr="00B84E57">
                <w:rPr>
                  <w:rStyle w:val="Hyperlink"/>
                  <w:rFonts w:cs="Arial"/>
                </w:rPr>
                <w:t>Read-Write-Think Lesson Plans for Grades 9-12</w:t>
              </w:r>
            </w:hyperlink>
          </w:p>
          <w:p w:rsidR="00797C8F" w:rsidRDefault="00797C8F" w:rsidP="00E87C55">
            <w:pPr>
              <w:numPr>
                <w:ilvl w:val="0"/>
                <w:numId w:val="14"/>
              </w:numPr>
              <w:rPr>
                <w:rFonts w:cs="Arial"/>
              </w:rPr>
            </w:pPr>
            <w:hyperlink r:id="rId12" w:history="1">
              <w:r w:rsidRPr="0059710A">
                <w:rPr>
                  <w:rStyle w:val="Hyperlink"/>
                  <w:rFonts w:cs="Arial"/>
                </w:rPr>
                <w:t>www.americanrhetoric.com</w:t>
              </w:r>
            </w:hyperlink>
          </w:p>
          <w:p w:rsidR="00E87C55" w:rsidRPr="00797C8F" w:rsidRDefault="00E87C55" w:rsidP="00797C8F">
            <w:pPr>
              <w:numPr>
                <w:ilvl w:val="0"/>
                <w:numId w:val="14"/>
              </w:numPr>
              <w:rPr>
                <w:rFonts w:cs="Arial"/>
              </w:rPr>
            </w:pPr>
            <w:hyperlink r:id="rId13" w:history="1">
              <w:r w:rsidRPr="00797C8F">
                <w:rPr>
                  <w:rStyle w:val="Hyperlink"/>
                  <w:rFonts w:cs="Arial"/>
                </w:rPr>
                <w:t>Assessing Cultural Relev</w:t>
              </w:r>
              <w:r w:rsidRPr="00797C8F">
                <w:rPr>
                  <w:rStyle w:val="Hyperlink"/>
                  <w:rFonts w:cs="Arial"/>
                </w:rPr>
                <w:t>a</w:t>
              </w:r>
              <w:r w:rsidRPr="00797C8F">
                <w:rPr>
                  <w:rStyle w:val="Hyperlink"/>
                  <w:rFonts w:cs="Arial"/>
                </w:rPr>
                <w:t>nce to Text:  Exploring Personal Connections to Text</w:t>
              </w:r>
            </w:hyperlink>
          </w:p>
          <w:p w:rsidR="00E87C55" w:rsidRDefault="00E87C55" w:rsidP="00E87C55">
            <w:pPr>
              <w:numPr>
                <w:ilvl w:val="0"/>
                <w:numId w:val="14"/>
              </w:numPr>
              <w:rPr>
                <w:rFonts w:cs="Arial"/>
              </w:rPr>
            </w:pPr>
            <w:hyperlink r:id="rId14" w:history="1">
              <w:r w:rsidRPr="008F0676">
                <w:rPr>
                  <w:rStyle w:val="Hyperlink"/>
                  <w:rFonts w:cs="Arial"/>
                </w:rPr>
                <w:t>Handbook of Rhetorical Devices</w:t>
              </w:r>
            </w:hyperlink>
          </w:p>
          <w:p w:rsidR="00E87C55" w:rsidRDefault="00E87C55" w:rsidP="00E87C55">
            <w:pPr>
              <w:numPr>
                <w:ilvl w:val="0"/>
                <w:numId w:val="14"/>
              </w:numPr>
              <w:rPr>
                <w:rFonts w:cs="Arial"/>
              </w:rPr>
            </w:pPr>
            <w:r w:rsidRPr="00E96D65">
              <w:rPr>
                <w:rFonts w:cs="Arial"/>
                <w:u w:val="single"/>
              </w:rPr>
              <w:t>Life After People</w:t>
            </w:r>
            <w:r>
              <w:rPr>
                <w:rFonts w:cs="Arial"/>
              </w:rPr>
              <w:t xml:space="preserve">: </w:t>
            </w:r>
            <w:hyperlink r:id="rId15" w:history="1">
              <w:r w:rsidRPr="00A74B56">
                <w:rPr>
                  <w:rStyle w:val="Hyperlink"/>
                  <w:rFonts w:cs="Arial"/>
                </w:rPr>
                <w:t>www.history.com/shows/life-after-people</w:t>
              </w:r>
            </w:hyperlink>
            <w:r>
              <w:rPr>
                <w:rFonts w:cs="Arial"/>
              </w:rPr>
              <w:t xml:space="preserve"> (extension activity)</w:t>
            </w:r>
          </w:p>
          <w:p w:rsidR="00797C8F" w:rsidRPr="00797C8F" w:rsidRDefault="00797C8F" w:rsidP="00E87C55">
            <w:pPr>
              <w:numPr>
                <w:ilvl w:val="0"/>
                <w:numId w:val="14"/>
              </w:numPr>
              <w:rPr>
                <w:rFonts w:cs="Arial"/>
                <w:highlight w:val="magenta"/>
              </w:rPr>
            </w:pPr>
            <w:r w:rsidRPr="00797C8F">
              <w:rPr>
                <w:rFonts w:cs="Arial"/>
                <w:highlight w:val="magenta"/>
                <w:u w:val="single"/>
              </w:rPr>
              <w:t>Caron:</w:t>
            </w:r>
            <w:r>
              <w:rPr>
                <w:rFonts w:cs="Arial"/>
                <w:highlight w:val="magenta"/>
                <w:u w:val="single"/>
              </w:rPr>
              <w:t xml:space="preserve"> Possibly include </w:t>
            </w:r>
            <w:proofErr w:type="spellStart"/>
            <w:r>
              <w:rPr>
                <w:rFonts w:cs="Arial"/>
                <w:highlight w:val="magenta"/>
                <w:u w:val="single"/>
              </w:rPr>
              <w:t>Epsilen</w:t>
            </w:r>
            <w:proofErr w:type="spellEnd"/>
            <w:r>
              <w:rPr>
                <w:rFonts w:cs="Arial"/>
                <w:highlight w:val="magenta"/>
                <w:u w:val="single"/>
              </w:rPr>
              <w:t xml:space="preserve"> current event site</w:t>
            </w:r>
            <w:r w:rsidRPr="00797C8F">
              <w:rPr>
                <w:rFonts w:cs="Arial"/>
                <w:highlight w:val="magenta"/>
                <w:u w:val="single"/>
              </w:rPr>
              <w:t xml:space="preserve">  </w:t>
            </w:r>
          </w:p>
          <w:p w:rsidR="00E87C55" w:rsidRDefault="00E87C55" w:rsidP="00E87C55">
            <w:pPr>
              <w:rPr>
                <w:rFonts w:cs="Arial"/>
                <w:b/>
              </w:rPr>
            </w:pPr>
          </w:p>
          <w:p w:rsidR="00E87C55" w:rsidRDefault="00797C8F" w:rsidP="00E87C55">
            <w:pPr>
              <w:rPr>
                <w:rFonts w:cs="Arial"/>
                <w:b/>
                <w:u w:val="single"/>
              </w:rPr>
            </w:pPr>
            <w:r>
              <w:rPr>
                <w:rFonts w:cs="Arial"/>
                <w:b/>
                <w:u w:val="single"/>
              </w:rPr>
              <w:t xml:space="preserve">Glencoe </w:t>
            </w:r>
            <w:r w:rsidR="00E87C55">
              <w:rPr>
                <w:rFonts w:cs="Arial"/>
                <w:b/>
                <w:u w:val="single"/>
              </w:rPr>
              <w:t>Textbook</w:t>
            </w:r>
          </w:p>
          <w:p w:rsidR="00EB4056" w:rsidRPr="00797C8F" w:rsidRDefault="00797C8F" w:rsidP="00E87C55">
            <w:pPr>
              <w:numPr>
                <w:ilvl w:val="0"/>
                <w:numId w:val="22"/>
              </w:numPr>
              <w:rPr>
                <w:rFonts w:cs="Arial"/>
                <w:b/>
              </w:rPr>
            </w:pPr>
            <w:r>
              <w:rPr>
                <w:rFonts w:cs="Arial"/>
              </w:rPr>
              <w:t xml:space="preserve"> “I’ve Been to the Mountaintop” p. 375</w:t>
            </w:r>
          </w:p>
          <w:p w:rsidR="00797C8F" w:rsidRPr="00797C8F" w:rsidRDefault="00797C8F" w:rsidP="00E87C55">
            <w:pPr>
              <w:numPr>
                <w:ilvl w:val="0"/>
                <w:numId w:val="22"/>
              </w:numPr>
              <w:rPr>
                <w:rFonts w:cs="Arial"/>
                <w:b/>
              </w:rPr>
            </w:pPr>
            <w:r>
              <w:rPr>
                <w:rFonts w:cs="Arial"/>
                <w:b/>
              </w:rPr>
              <w:t>“</w:t>
            </w:r>
            <w:r w:rsidRPr="00797C8F">
              <w:rPr>
                <w:rFonts w:cs="Arial"/>
              </w:rPr>
              <w:t>Keep Memory Alive” p. 421</w:t>
            </w:r>
          </w:p>
          <w:p w:rsidR="00797C8F" w:rsidRDefault="00797C8F" w:rsidP="00E87C55">
            <w:pPr>
              <w:numPr>
                <w:ilvl w:val="0"/>
                <w:numId w:val="22"/>
              </w:numPr>
              <w:rPr>
                <w:rFonts w:cs="Arial"/>
              </w:rPr>
            </w:pPr>
            <w:r w:rsidRPr="00797C8F">
              <w:rPr>
                <w:rFonts w:cs="Arial"/>
                <w:u w:val="single"/>
              </w:rPr>
              <w:t>Julius Caesar</w:t>
            </w:r>
            <w:r w:rsidRPr="00797C8F">
              <w:rPr>
                <w:rFonts w:cs="Arial"/>
              </w:rPr>
              <w:t xml:space="preserve"> (Brutus and Antony</w:t>
            </w:r>
            <w:r>
              <w:rPr>
                <w:rFonts w:cs="Arial"/>
              </w:rPr>
              <w:t xml:space="preserve"> speeches after the death of Caesar)</w:t>
            </w:r>
          </w:p>
          <w:p w:rsidR="00797C8F" w:rsidRPr="00797C8F" w:rsidRDefault="00797C8F" w:rsidP="00E87C55">
            <w:pPr>
              <w:numPr>
                <w:ilvl w:val="0"/>
                <w:numId w:val="22"/>
              </w:numPr>
              <w:rPr>
                <w:rFonts w:cs="Arial"/>
              </w:rPr>
            </w:pPr>
            <w:r>
              <w:rPr>
                <w:rFonts w:cs="Arial"/>
              </w:rPr>
              <w:t>Grammar Workbook</w:t>
            </w:r>
          </w:p>
          <w:p w:rsidR="00E87C55" w:rsidRDefault="00E87C55" w:rsidP="00E87C55">
            <w:pPr>
              <w:rPr>
                <w:rFonts w:cs="Arial"/>
                <w:b/>
              </w:rPr>
            </w:pPr>
          </w:p>
          <w:p w:rsidR="006F12D5" w:rsidRDefault="006F12D5" w:rsidP="00E87C55">
            <w:pPr>
              <w:rPr>
                <w:rFonts w:cs="Arial"/>
                <w:b/>
              </w:rPr>
            </w:pPr>
            <w:r w:rsidRPr="006F12D5">
              <w:rPr>
                <w:rFonts w:cs="Arial"/>
                <w:b/>
                <w:i/>
              </w:rPr>
              <w:t>Writing Coach</w:t>
            </w:r>
            <w:r>
              <w:rPr>
                <w:rFonts w:cs="Arial"/>
                <w:b/>
              </w:rPr>
              <w:t>:</w:t>
            </w:r>
          </w:p>
          <w:p w:rsidR="00797C8F" w:rsidRDefault="00797C8F" w:rsidP="00797C8F">
            <w:pPr>
              <w:pStyle w:val="ListParagraph"/>
              <w:numPr>
                <w:ilvl w:val="0"/>
                <w:numId w:val="28"/>
              </w:numPr>
              <w:rPr>
                <w:rFonts w:cs="Arial"/>
              </w:rPr>
            </w:pPr>
            <w:r w:rsidRPr="00797C8F">
              <w:rPr>
                <w:rFonts w:cs="Arial"/>
              </w:rPr>
              <w:t>Persuasion (Chapter 9) p. 170</w:t>
            </w:r>
          </w:p>
          <w:p w:rsidR="0074274D" w:rsidRPr="00797C8F" w:rsidRDefault="0074274D" w:rsidP="00797C8F">
            <w:pPr>
              <w:pStyle w:val="ListParagraph"/>
              <w:numPr>
                <w:ilvl w:val="0"/>
                <w:numId w:val="28"/>
              </w:numPr>
              <w:rPr>
                <w:rFonts w:cs="Arial"/>
              </w:rPr>
            </w:pPr>
            <w:r>
              <w:rPr>
                <w:rFonts w:cs="Arial"/>
              </w:rPr>
              <w:t>Find It Fix It (throughout book)</w:t>
            </w:r>
          </w:p>
          <w:p w:rsidR="006F12D5" w:rsidRDefault="006F12D5" w:rsidP="00E87C55">
            <w:pPr>
              <w:rPr>
                <w:rFonts w:cs="Arial"/>
                <w:b/>
              </w:rPr>
            </w:pPr>
          </w:p>
          <w:p w:rsidR="00E87C55" w:rsidRDefault="00E87C55" w:rsidP="00E87C55">
            <w:pPr>
              <w:rPr>
                <w:rFonts w:cs="Arial"/>
              </w:rPr>
            </w:pPr>
            <w:r>
              <w:rPr>
                <w:rFonts w:cs="Arial"/>
                <w:b/>
                <w:u w:val="single"/>
              </w:rPr>
              <w:t>Professional References</w:t>
            </w:r>
          </w:p>
          <w:p w:rsidR="00EB4056" w:rsidRPr="00724613" w:rsidRDefault="00EB4056" w:rsidP="00E87C55">
            <w:pPr>
              <w:pStyle w:val="ColorfulList-Accent11"/>
              <w:numPr>
                <w:ilvl w:val="0"/>
                <w:numId w:val="17"/>
              </w:numPr>
            </w:pPr>
            <w:r w:rsidRPr="00724613">
              <w:t xml:space="preserve">Burke, Jim - </w:t>
            </w:r>
            <w:r w:rsidRPr="00724613">
              <w:rPr>
                <w:i/>
              </w:rPr>
              <w:t>Writing Reminders</w:t>
            </w:r>
            <w:r w:rsidRPr="00724613">
              <w:t xml:space="preserve"> </w:t>
            </w:r>
          </w:p>
          <w:p w:rsidR="00EB4056" w:rsidRPr="00724613" w:rsidRDefault="00EB4056" w:rsidP="00E87C55">
            <w:pPr>
              <w:numPr>
                <w:ilvl w:val="0"/>
                <w:numId w:val="16"/>
              </w:numPr>
              <w:rPr>
                <w:szCs w:val="18"/>
                <w:u w:val="single"/>
                <w:lang w:val="it-IT"/>
              </w:rPr>
            </w:pPr>
            <w:r w:rsidRPr="00724613">
              <w:rPr>
                <w:szCs w:val="18"/>
                <w:lang w:val="it-IT"/>
              </w:rPr>
              <w:t xml:space="preserve">Geye, Susan - </w:t>
            </w:r>
            <w:r w:rsidRPr="00724613">
              <w:rPr>
                <w:i/>
                <w:szCs w:val="18"/>
                <w:lang w:val="it-IT"/>
              </w:rPr>
              <w:t>Mini Lessons for Revision: How to Teach Writing Skills, Language Usage, Grammar, and Mechanics in the Writing Process</w:t>
            </w:r>
            <w:r w:rsidRPr="00724613">
              <w:rPr>
                <w:szCs w:val="18"/>
                <w:lang w:val="it-IT"/>
              </w:rPr>
              <w:t xml:space="preserve"> </w:t>
            </w:r>
          </w:p>
          <w:p w:rsidR="00EB4056" w:rsidRPr="008434D2" w:rsidRDefault="00EB4056" w:rsidP="009C19EF">
            <w:pPr>
              <w:pStyle w:val="ColorfulList-Accent11"/>
              <w:numPr>
                <w:ilvl w:val="0"/>
                <w:numId w:val="16"/>
              </w:numPr>
              <w:rPr>
                <w:rFonts w:cs="Arial"/>
              </w:rPr>
            </w:pPr>
            <w:r>
              <w:t xml:space="preserve">Graff, Gerald and Birkenstein, Cathy - </w:t>
            </w:r>
            <w:r w:rsidRPr="009C19EF">
              <w:rPr>
                <w:i/>
              </w:rPr>
              <w:t>"They Say / I Say": The Moves that Matter in Persuasive Writing</w:t>
            </w:r>
            <w:r>
              <w:t xml:space="preserve"> </w:t>
            </w:r>
          </w:p>
          <w:p w:rsidR="005C6475" w:rsidRPr="008434D2" w:rsidRDefault="00EB4056" w:rsidP="005C6475">
            <w:pPr>
              <w:pStyle w:val="ColorfulList-Accent11"/>
              <w:numPr>
                <w:ilvl w:val="0"/>
                <w:numId w:val="16"/>
              </w:numPr>
              <w:rPr>
                <w:rFonts w:cs="Arial"/>
              </w:rPr>
            </w:pPr>
            <w:r w:rsidRPr="00724613">
              <w:t xml:space="preserve">Ledbetter, Mary Ellen - </w:t>
            </w:r>
            <w:r w:rsidRPr="00724613">
              <w:rPr>
                <w:i/>
                <w:szCs w:val="18"/>
                <w:lang w:val="it-IT"/>
              </w:rPr>
              <w:t>Ready-to-Use English Workshop Activities for Grades 6-12: 180 Daily Lessons Integrating Literature, Writing &amp; Grammar Skills</w:t>
            </w:r>
            <w:r w:rsidRPr="00724613">
              <w:rPr>
                <w:szCs w:val="18"/>
                <w:lang w:val="it-IT"/>
              </w:rPr>
              <w:t xml:space="preserve"> </w:t>
            </w:r>
            <w:r w:rsidRPr="00724613">
              <w:t xml:space="preserve"> </w:t>
            </w:r>
          </w:p>
        </w:tc>
      </w:tr>
      <w:tr w:rsidR="00E87C55" w:rsidDel="00A96C11">
        <w:trPr>
          <w:trHeight w:val="217"/>
        </w:trPr>
        <w:tc>
          <w:tcPr>
            <w:tcW w:w="1720" w:type="dxa"/>
          </w:tcPr>
          <w:p w:rsidR="00E87C55" w:rsidRPr="00AC515A" w:rsidDel="00A96C11" w:rsidRDefault="00E87C55" w:rsidP="00E87C55">
            <w:pPr>
              <w:rPr>
                <w:rFonts w:cs="Arial"/>
                <w:b/>
              </w:rPr>
            </w:pPr>
            <w:r w:rsidRPr="00AC515A">
              <w:rPr>
                <w:rFonts w:cs="Arial"/>
                <w:b/>
              </w:rPr>
              <w:t>Assessment Resources</w:t>
            </w:r>
          </w:p>
        </w:tc>
        <w:tc>
          <w:tcPr>
            <w:tcW w:w="8510" w:type="dxa"/>
          </w:tcPr>
          <w:p w:rsidR="00E87C55" w:rsidRPr="002708B3" w:rsidRDefault="00E87C55" w:rsidP="00E87C55">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3F6C14" w:rsidRDefault="003F6C14" w:rsidP="003F6C14">
            <w:pPr>
              <w:numPr>
                <w:ilvl w:val="0"/>
                <w:numId w:val="11"/>
              </w:numPr>
              <w:rPr>
                <w:rFonts w:cs="Arial"/>
                <w:bCs/>
              </w:rPr>
            </w:pPr>
            <w:r w:rsidRPr="00924BC7">
              <w:rPr>
                <w:rFonts w:cs="Arial"/>
                <w:bCs/>
              </w:rPr>
              <w:t xml:space="preserve">Persuasive Writing: </w:t>
            </w:r>
            <w:r>
              <w:rPr>
                <w:rFonts w:cs="Arial"/>
                <w:bCs/>
              </w:rPr>
              <w:t xml:space="preserve">Within the scope of the material read, instruct students to </w:t>
            </w:r>
            <w:r w:rsidRPr="00924BC7">
              <w:rPr>
                <w:rFonts w:cs="Arial"/>
                <w:bCs/>
              </w:rPr>
              <w:t xml:space="preserve">take a </w:t>
            </w:r>
            <w:r w:rsidRPr="00924BC7">
              <w:rPr>
                <w:rFonts w:cs="Arial"/>
                <w:bCs/>
              </w:rPr>
              <w:lastRenderedPageBreak/>
              <w:t>stand</w:t>
            </w:r>
            <w:r>
              <w:rPr>
                <w:rFonts w:cs="Arial"/>
                <w:bCs/>
              </w:rPr>
              <w:t xml:space="preserve">/position </w:t>
            </w:r>
            <w:r w:rsidRPr="00924BC7">
              <w:rPr>
                <w:rFonts w:cs="Arial"/>
                <w:bCs/>
              </w:rPr>
              <w:t xml:space="preserve">regarding one of the pieces </w:t>
            </w:r>
            <w:r>
              <w:rPr>
                <w:rFonts w:cs="Arial"/>
                <w:bCs/>
              </w:rPr>
              <w:t xml:space="preserve">they </w:t>
            </w:r>
            <w:r w:rsidRPr="00924BC7">
              <w:rPr>
                <w:rFonts w:cs="Arial"/>
                <w:bCs/>
              </w:rPr>
              <w:t xml:space="preserve">have read during this unit and write a short essay defending </w:t>
            </w:r>
            <w:r>
              <w:rPr>
                <w:rFonts w:cs="Arial"/>
                <w:bCs/>
              </w:rPr>
              <w:t xml:space="preserve">the </w:t>
            </w:r>
            <w:r w:rsidRPr="00924BC7">
              <w:rPr>
                <w:rFonts w:cs="Arial"/>
                <w:bCs/>
              </w:rPr>
              <w:t xml:space="preserve">position taken in </w:t>
            </w:r>
            <w:r>
              <w:rPr>
                <w:rFonts w:cs="Arial"/>
                <w:bCs/>
              </w:rPr>
              <w:t xml:space="preserve">the </w:t>
            </w:r>
            <w:r w:rsidRPr="00924BC7">
              <w:rPr>
                <w:rFonts w:cs="Arial"/>
                <w:bCs/>
              </w:rPr>
              <w:t xml:space="preserve">piece. </w:t>
            </w:r>
            <w:r>
              <w:rPr>
                <w:rFonts w:cs="Arial"/>
                <w:bCs/>
              </w:rPr>
              <w:t>Students should use</w:t>
            </w:r>
            <w:r w:rsidRPr="00924BC7">
              <w:rPr>
                <w:rFonts w:cs="Arial"/>
                <w:bCs/>
              </w:rPr>
              <w:t xml:space="preserve"> at least two examples of rhetorical appeals in </w:t>
            </w:r>
            <w:r>
              <w:rPr>
                <w:rFonts w:cs="Arial"/>
                <w:bCs/>
              </w:rPr>
              <w:t xml:space="preserve">the </w:t>
            </w:r>
            <w:r w:rsidRPr="00924BC7">
              <w:rPr>
                <w:rFonts w:cs="Arial"/>
                <w:bCs/>
              </w:rPr>
              <w:t>essay.</w:t>
            </w:r>
          </w:p>
          <w:p w:rsidR="00E87C55" w:rsidRDefault="003F6C14" w:rsidP="003F6C14">
            <w:pPr>
              <w:numPr>
                <w:ilvl w:val="0"/>
                <w:numId w:val="11"/>
              </w:numPr>
              <w:rPr>
                <w:rFonts w:cs="Arial"/>
              </w:rPr>
            </w:pPr>
            <w:r w:rsidRPr="00E02D98">
              <w:rPr>
                <w:rFonts w:cs="Arial"/>
              </w:rPr>
              <w:t xml:space="preserve">Students </w:t>
            </w:r>
            <w:r>
              <w:rPr>
                <w:rFonts w:cs="Arial"/>
              </w:rPr>
              <w:t xml:space="preserve">will </w:t>
            </w:r>
            <w:r w:rsidRPr="00E02D98">
              <w:rPr>
                <w:rFonts w:cs="Arial"/>
              </w:rPr>
              <w:t>create a brochure</w:t>
            </w:r>
            <w:r>
              <w:rPr>
                <w:rFonts w:cs="Arial"/>
              </w:rPr>
              <w:t>,</w:t>
            </w:r>
            <w:r w:rsidRPr="00E02D98">
              <w:rPr>
                <w:rFonts w:cs="Arial"/>
              </w:rPr>
              <w:t xml:space="preserve"> </w:t>
            </w:r>
            <w:r>
              <w:rPr>
                <w:rFonts w:cs="Arial"/>
              </w:rPr>
              <w:t xml:space="preserve">utilizing rhetorical appeals, </w:t>
            </w:r>
            <w:r w:rsidRPr="00E02D98">
              <w:rPr>
                <w:rFonts w:cs="Arial"/>
              </w:rPr>
              <w:t>on how to create their own company (fictional).</w:t>
            </w:r>
            <w:r>
              <w:rPr>
                <w:rFonts w:cs="Arial"/>
              </w:rPr>
              <w:t xml:space="preserve"> </w:t>
            </w:r>
            <w:r w:rsidRPr="00E02D98">
              <w:rPr>
                <w:rFonts w:cs="Arial"/>
              </w:rPr>
              <w:t>Suggestion: Instruct students to create a company that will improve the world in some way and help with a moral dilemma or social issue in the world. Why kinds of companies can help better the future</w:t>
            </w:r>
            <w:r>
              <w:rPr>
                <w:rFonts w:cs="Arial"/>
              </w:rPr>
              <w:t xml:space="preserve"> or improve the local community or nation</w:t>
            </w:r>
            <w:r w:rsidRPr="00E02D98">
              <w:rPr>
                <w:rFonts w:cs="Arial"/>
              </w:rPr>
              <w:t>?</w:t>
            </w:r>
          </w:p>
          <w:p w:rsidR="0074274D" w:rsidRDefault="0074274D" w:rsidP="0074274D">
            <w:pPr>
              <w:ind w:left="720"/>
              <w:rPr>
                <w:rFonts w:cs="Arial"/>
              </w:rPr>
            </w:pPr>
          </w:p>
          <w:p w:rsidR="00E87C55" w:rsidRDefault="00E87C55" w:rsidP="00E87C55">
            <w:pPr>
              <w:rPr>
                <w:rFonts w:cs="Arial"/>
              </w:rPr>
            </w:pPr>
            <w:r w:rsidRPr="00A8041D">
              <w:rPr>
                <w:b/>
                <w:bCs/>
                <w:u w:val="single"/>
              </w:rPr>
              <w:t>Suggested Assessments/Work Products</w:t>
            </w:r>
            <w:r w:rsidRPr="00A8041D">
              <w:rPr>
                <w:rFonts w:cs="Arial"/>
              </w:rPr>
              <w:t xml:space="preserve"> </w:t>
            </w:r>
          </w:p>
          <w:p w:rsidR="00E87C55" w:rsidRDefault="00E87C55" w:rsidP="00E87C55">
            <w:pPr>
              <w:numPr>
                <w:ilvl w:val="0"/>
                <w:numId w:val="7"/>
              </w:numPr>
              <w:rPr>
                <w:rFonts w:cs="Arial"/>
              </w:rPr>
            </w:pPr>
            <w:r>
              <w:rPr>
                <w:rFonts w:cs="Arial"/>
              </w:rPr>
              <w:t xml:space="preserve">Students may work in small groups </w:t>
            </w:r>
            <w:r w:rsidR="0074274D">
              <w:rPr>
                <w:rFonts w:cs="Arial"/>
              </w:rPr>
              <w:t>to analyze speeches</w:t>
            </w:r>
          </w:p>
          <w:p w:rsidR="00E87C55" w:rsidRDefault="00E87C55" w:rsidP="00E87C55">
            <w:pPr>
              <w:numPr>
                <w:ilvl w:val="0"/>
                <w:numId w:val="7"/>
              </w:numPr>
              <w:rPr>
                <w:rFonts w:cs="Arial"/>
              </w:rPr>
            </w:pPr>
            <w:r>
              <w:rPr>
                <w:rFonts w:cs="Arial"/>
              </w:rPr>
              <w:t>P</w:t>
            </w:r>
            <w:r w:rsidR="0074274D">
              <w:rPr>
                <w:rFonts w:cs="Arial"/>
              </w:rPr>
              <w:t>eer revision of student writing</w:t>
            </w:r>
          </w:p>
          <w:p w:rsidR="00E87C55" w:rsidRDefault="00E87C55" w:rsidP="00E87C55">
            <w:pPr>
              <w:numPr>
                <w:ilvl w:val="0"/>
                <w:numId w:val="7"/>
              </w:numPr>
              <w:rPr>
                <w:rFonts w:cs="Arial"/>
              </w:rPr>
            </w:pPr>
            <w:r>
              <w:rPr>
                <w:rFonts w:cs="Arial"/>
              </w:rPr>
              <w:t>Address grammar and mechanics in the context of student writing.</w:t>
            </w:r>
          </w:p>
          <w:p w:rsidR="0074274D" w:rsidRDefault="0074274D" w:rsidP="00E87C55">
            <w:pPr>
              <w:numPr>
                <w:ilvl w:val="0"/>
                <w:numId w:val="7"/>
              </w:numPr>
              <w:rPr>
                <w:rFonts w:cs="Arial"/>
              </w:rPr>
            </w:pPr>
            <w:r>
              <w:rPr>
                <w:rFonts w:cs="Arial"/>
              </w:rPr>
              <w:t>Use advertisements to discuss rhetorical appeals and fallacies</w:t>
            </w:r>
          </w:p>
          <w:p w:rsidR="00E87C55" w:rsidRDefault="00E87C55" w:rsidP="00E87C55">
            <w:pPr>
              <w:numPr>
                <w:ilvl w:val="0"/>
                <w:numId w:val="7"/>
              </w:numPr>
              <w:rPr>
                <w:rFonts w:cs="Arial"/>
              </w:rPr>
            </w:pPr>
            <w:r w:rsidRPr="00FD168B">
              <w:rPr>
                <w:rFonts w:cs="Arial"/>
              </w:rPr>
              <w:t>Write a persuasive letter to your parent asking for a later curfew, more allowance money, a new car, etc.</w:t>
            </w:r>
          </w:p>
          <w:p w:rsidR="00B21E1B" w:rsidRDefault="00B21E1B" w:rsidP="00E87C55">
            <w:pPr>
              <w:numPr>
                <w:ilvl w:val="0"/>
                <w:numId w:val="7"/>
              </w:numPr>
              <w:rPr>
                <w:rFonts w:cs="Arial"/>
              </w:rPr>
            </w:pPr>
            <w:r>
              <w:rPr>
                <w:rFonts w:cs="Arial"/>
              </w:rPr>
              <w:t>Extension: Writing Workshop: Persuasive Speech, pp. 854-855</w:t>
            </w:r>
          </w:p>
          <w:p w:rsidR="00E87C55" w:rsidRDefault="00E87C55" w:rsidP="00E87C55">
            <w:pPr>
              <w:rPr>
                <w:rFonts w:cs="Arial"/>
              </w:rPr>
            </w:pPr>
          </w:p>
          <w:p w:rsidR="00374855" w:rsidRPr="00E113AE" w:rsidRDefault="00374855" w:rsidP="00374855">
            <w:pPr>
              <w:rPr>
                <w:b/>
                <w:bCs/>
                <w:u w:val="single"/>
              </w:rPr>
            </w:pPr>
            <w:r>
              <w:rPr>
                <w:b/>
                <w:bCs/>
                <w:u w:val="single"/>
              </w:rPr>
              <w:t>Ongoing Assessments and Best Practices</w:t>
            </w:r>
          </w:p>
          <w:p w:rsidR="00374855" w:rsidRDefault="00374855" w:rsidP="00374855">
            <w:pPr>
              <w:numPr>
                <w:ilvl w:val="0"/>
                <w:numId w:val="23"/>
              </w:numPr>
              <w:rPr>
                <w:rFonts w:cs="Arial"/>
              </w:rPr>
            </w:pPr>
            <w:r w:rsidRPr="00D90E10">
              <w:rPr>
                <w:rFonts w:cs="Arial"/>
              </w:rPr>
              <w:t xml:space="preserve">Reading-writing workshop is a standard classroom practice and should be established within the first week </w:t>
            </w:r>
            <w:r>
              <w:rPr>
                <w:rFonts w:cs="Arial"/>
              </w:rPr>
              <w:t>of school.</w:t>
            </w:r>
            <w:r w:rsidRPr="00D90E10">
              <w:rPr>
                <w:rFonts w:cs="Arial"/>
              </w:rPr>
              <w:t xml:space="preserve"> Mini-lessons on the craft and skill of writing are designed around relevance to the current unit as well as students’ needs. Reader’s-writer’s notebooks are introduced and set up in the first unit to use in the classroom as an essential spring board for the pieces that will later be crafted in writer’s workshop. In the reader’s-writer’s notebook, the students will brainstorm topics, reflect on and experiment with author’s craft, respond to reading, and practice their revising and editing skills. Students will also create data folders that will be used throughout the year to record progress and set goals.</w:t>
            </w:r>
          </w:p>
          <w:p w:rsidR="00374855" w:rsidRPr="00D90E10" w:rsidRDefault="00374855" w:rsidP="00374855">
            <w:pPr>
              <w:numPr>
                <w:ilvl w:val="0"/>
                <w:numId w:val="23"/>
              </w:numPr>
              <w:rPr>
                <w:rFonts w:cs="Arial"/>
              </w:rPr>
            </w:pPr>
            <w:smartTag w:uri="urn:schemas-microsoft-com:office:smarttags" w:element="City">
              <w:smartTag w:uri="urn:schemas-microsoft-com:office:smarttags" w:element="place">
                <w:r w:rsidRPr="00D90E10">
                  <w:rPr>
                    <w:rFonts w:cs="Arial"/>
                  </w:rPr>
                  <w:t>Reading</w:t>
                </w:r>
              </w:smartTag>
            </w:smartTag>
            <w:r w:rsidRPr="00D90E10">
              <w:rPr>
                <w:rFonts w:cs="Arial"/>
              </w:rPr>
              <w:t xml:space="preserve"> and writing conferences </w:t>
            </w:r>
            <w:r>
              <w:rPr>
                <w:rFonts w:cs="Arial"/>
              </w:rPr>
              <w:t>- t</w:t>
            </w:r>
            <w:r w:rsidRPr="00D90E10">
              <w:rPr>
                <w:rFonts w:cs="Arial"/>
              </w:rPr>
              <w:t>eachers use a “status of the class” chart to keep track of student progress and to determine when teacher conferencing is needed.</w:t>
            </w:r>
          </w:p>
          <w:p w:rsidR="00374855" w:rsidRDefault="00374855" w:rsidP="00374855">
            <w:pPr>
              <w:numPr>
                <w:ilvl w:val="0"/>
                <w:numId w:val="13"/>
              </w:numPr>
              <w:rPr>
                <w:rFonts w:cs="Arial"/>
                <w:bCs/>
              </w:rPr>
            </w:pPr>
            <w:r>
              <w:rPr>
                <w:rFonts w:cs="Arial"/>
                <w:bCs/>
              </w:rPr>
              <w:t>T</w:t>
            </w:r>
            <w:r w:rsidRPr="003D2E5F">
              <w:rPr>
                <w:rFonts w:cs="Arial"/>
                <w:bCs/>
              </w:rPr>
              <w:t>hink/Pair/Share</w:t>
            </w:r>
            <w:r>
              <w:rPr>
                <w:rFonts w:cs="Arial"/>
                <w:bCs/>
              </w:rPr>
              <w:t xml:space="preserve"> (Cooperative Learning)</w:t>
            </w:r>
          </w:p>
          <w:p w:rsidR="00374855" w:rsidRPr="00CD7121" w:rsidRDefault="00374855" w:rsidP="00374855">
            <w:pPr>
              <w:pStyle w:val="ListParagraph"/>
              <w:numPr>
                <w:ilvl w:val="0"/>
                <w:numId w:val="24"/>
              </w:numPr>
              <w:spacing w:line="276" w:lineRule="auto"/>
              <w:rPr>
                <w:b/>
                <w:bCs/>
                <w:u w:val="single"/>
              </w:rPr>
            </w:pPr>
            <w:r>
              <w:t xml:space="preserve">Cooperative Learning Activities </w:t>
            </w:r>
          </w:p>
          <w:p w:rsidR="00374855" w:rsidRPr="00C84A86" w:rsidRDefault="00374855" w:rsidP="00374855">
            <w:pPr>
              <w:pStyle w:val="ListParagraph"/>
              <w:numPr>
                <w:ilvl w:val="0"/>
                <w:numId w:val="24"/>
              </w:numPr>
              <w:rPr>
                <w:rFonts w:cs="Arial"/>
                <w:b/>
                <w:bCs/>
              </w:rPr>
            </w:pPr>
            <w:r>
              <w:rPr>
                <w:rFonts w:cs="Arial"/>
              </w:rPr>
              <w:t xml:space="preserve">Annotate text to improve comprehension </w:t>
            </w:r>
          </w:p>
          <w:p w:rsidR="00374855" w:rsidRPr="00036A1D" w:rsidRDefault="00374855" w:rsidP="00374855">
            <w:pPr>
              <w:numPr>
                <w:ilvl w:val="0"/>
                <w:numId w:val="24"/>
              </w:numPr>
              <w:spacing w:line="276" w:lineRule="auto"/>
              <w:rPr>
                <w:rFonts w:cs="Arial"/>
                <w:b/>
                <w:bCs/>
                <w:u w:val="single"/>
              </w:rPr>
            </w:pPr>
            <w:r w:rsidRPr="00036A1D">
              <w:rPr>
                <w:rFonts w:cs="Arial"/>
              </w:rPr>
              <w:t>A</w:t>
            </w:r>
            <w:r>
              <w:rPr>
                <w:rFonts w:cs="Arial"/>
              </w:rPr>
              <w:t>ssess</w:t>
            </w:r>
            <w:r w:rsidRPr="00036A1D">
              <w:rPr>
                <w:rFonts w:cs="Arial"/>
              </w:rPr>
              <w:t xml:space="preserve"> grammar and mechanics in the context of student reading and writing.</w:t>
            </w:r>
          </w:p>
          <w:p w:rsidR="007D3E95" w:rsidRDefault="007D3E95" w:rsidP="00E87C55">
            <w:pPr>
              <w:rPr>
                <w:rFonts w:cs="Arial"/>
                <w:b/>
                <w:u w:val="single"/>
              </w:rPr>
            </w:pPr>
          </w:p>
          <w:p w:rsidR="00E87C55" w:rsidRPr="005515AE" w:rsidRDefault="00E87C55" w:rsidP="00E87C55">
            <w:pPr>
              <w:rPr>
                <w:rFonts w:cs="Arial"/>
                <w:b/>
                <w:u w:val="single"/>
              </w:rPr>
            </w:pPr>
            <w:r w:rsidRPr="005515AE">
              <w:rPr>
                <w:rFonts w:cs="Arial"/>
                <w:b/>
                <w:u w:val="single"/>
              </w:rPr>
              <w:t>Tools</w:t>
            </w:r>
          </w:p>
          <w:p w:rsidR="00E87C55" w:rsidRPr="0074274D" w:rsidDel="00A96C11" w:rsidRDefault="00E87C55" w:rsidP="0074274D">
            <w:pPr>
              <w:pStyle w:val="ColorfulList-Accent11"/>
              <w:numPr>
                <w:ilvl w:val="0"/>
                <w:numId w:val="13"/>
              </w:numPr>
              <w:rPr>
                <w:rFonts w:cs="Arial"/>
              </w:rPr>
            </w:pPr>
            <w:r w:rsidRPr="006F071E">
              <w:rPr>
                <w:rFonts w:cs="Arial"/>
              </w:rPr>
              <w:t>Rubrics</w:t>
            </w:r>
          </w:p>
        </w:tc>
      </w:tr>
    </w:tbl>
    <w:p w:rsidR="00E87C55" w:rsidRDefault="00E87C55" w:rsidP="00E87C55"/>
    <w:sectPr w:rsidR="00E87C55" w:rsidSect="00E87C55">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C8F" w:rsidRDefault="00797C8F">
      <w:r>
        <w:separator/>
      </w:r>
    </w:p>
  </w:endnote>
  <w:endnote w:type="continuationSeparator" w:id="0">
    <w:p w:rsidR="00797C8F" w:rsidRDefault="00797C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8F" w:rsidRDefault="00797C8F" w:rsidP="00E87C55">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74274D">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C8F" w:rsidRDefault="00797C8F">
      <w:r>
        <w:separator/>
      </w:r>
    </w:p>
  </w:footnote>
  <w:footnote w:type="continuationSeparator" w:id="0">
    <w:p w:rsidR="00797C8F" w:rsidRDefault="00797C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Wingdings"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Wingdings"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AB122F7"/>
    <w:multiLevelType w:val="hybridMultilevel"/>
    <w:tmpl w:val="0AC2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1C4DD7"/>
    <w:multiLevelType w:val="hybridMultilevel"/>
    <w:tmpl w:val="F3CA2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0E7C2C"/>
    <w:multiLevelType w:val="hybridMultilevel"/>
    <w:tmpl w:val="D5E69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8B73245"/>
    <w:multiLevelType w:val="hybridMultilevel"/>
    <w:tmpl w:val="59D22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C9550D"/>
    <w:multiLevelType w:val="hybridMultilevel"/>
    <w:tmpl w:val="4776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DD0E19"/>
    <w:multiLevelType w:val="hybridMultilevel"/>
    <w:tmpl w:val="ECD42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5F04E9"/>
    <w:multiLevelType w:val="hybridMultilevel"/>
    <w:tmpl w:val="3EA0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D375BC"/>
    <w:multiLevelType w:val="hybridMultilevel"/>
    <w:tmpl w:val="B38216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97E24F7"/>
    <w:multiLevelType w:val="hybridMultilevel"/>
    <w:tmpl w:val="9B627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AC6876"/>
    <w:multiLevelType w:val="hybridMultilevel"/>
    <w:tmpl w:val="93A804B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3">
    <w:nsid w:val="4BF3663C"/>
    <w:multiLevelType w:val="hybridMultilevel"/>
    <w:tmpl w:val="7BFCF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03A7F8B"/>
    <w:multiLevelType w:val="hybridMultilevel"/>
    <w:tmpl w:val="A46EB3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3773776"/>
    <w:multiLevelType w:val="hybridMultilevel"/>
    <w:tmpl w:val="B5F4F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C1117F"/>
    <w:multiLevelType w:val="hybridMultilevel"/>
    <w:tmpl w:val="64600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B104EB0"/>
    <w:multiLevelType w:val="hybridMultilevel"/>
    <w:tmpl w:val="D38EA6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0045E9"/>
    <w:multiLevelType w:val="hybridMultilevel"/>
    <w:tmpl w:val="6C707558"/>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Tahoma"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Tahoma"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Tahoma"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
    <w:nsid w:val="6D1A4128"/>
    <w:multiLevelType w:val="hybridMultilevel"/>
    <w:tmpl w:val="B1466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01313E"/>
    <w:multiLevelType w:val="hybridMultilevel"/>
    <w:tmpl w:val="8DE4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BF27D3"/>
    <w:multiLevelType w:val="hybridMultilevel"/>
    <w:tmpl w:val="EC7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F62FCE"/>
    <w:multiLevelType w:val="hybridMultilevel"/>
    <w:tmpl w:val="3B50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12"/>
  </w:num>
  <w:num w:numId="4">
    <w:abstractNumId w:val="17"/>
  </w:num>
  <w:num w:numId="5">
    <w:abstractNumId w:val="23"/>
  </w:num>
  <w:num w:numId="6">
    <w:abstractNumId w:val="3"/>
  </w:num>
  <w:num w:numId="7">
    <w:abstractNumId w:val="9"/>
  </w:num>
  <w:num w:numId="8">
    <w:abstractNumId w:val="19"/>
  </w:num>
  <w:num w:numId="9">
    <w:abstractNumId w:val="14"/>
  </w:num>
  <w:num w:numId="10">
    <w:abstractNumId w:val="27"/>
  </w:num>
  <w:num w:numId="11">
    <w:abstractNumId w:val="16"/>
  </w:num>
  <w:num w:numId="12">
    <w:abstractNumId w:val="10"/>
  </w:num>
  <w:num w:numId="13">
    <w:abstractNumId w:val="0"/>
  </w:num>
  <w:num w:numId="14">
    <w:abstractNumId w:val="7"/>
  </w:num>
  <w:num w:numId="15">
    <w:abstractNumId w:val="2"/>
  </w:num>
  <w:num w:numId="16">
    <w:abstractNumId w:val="13"/>
  </w:num>
  <w:num w:numId="17">
    <w:abstractNumId w:val="8"/>
  </w:num>
  <w:num w:numId="18">
    <w:abstractNumId w:val="4"/>
  </w:num>
  <w:num w:numId="19">
    <w:abstractNumId w:val="6"/>
  </w:num>
  <w:num w:numId="20">
    <w:abstractNumId w:val="20"/>
  </w:num>
  <w:num w:numId="21">
    <w:abstractNumId w:val="1"/>
  </w:num>
  <w:num w:numId="22">
    <w:abstractNumId w:val="24"/>
  </w:num>
  <w:num w:numId="23">
    <w:abstractNumId w:val="25"/>
  </w:num>
  <w:num w:numId="24">
    <w:abstractNumId w:val="26"/>
  </w:num>
  <w:num w:numId="25">
    <w:abstractNumId w:val="18"/>
  </w:num>
  <w:num w:numId="26">
    <w:abstractNumId w:val="11"/>
  </w:num>
  <w:num w:numId="27">
    <w:abstractNumId w:val="5"/>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1"/>
    <w:footnote w:id="0"/>
  </w:footnotePr>
  <w:endnotePr>
    <w:endnote w:id="-1"/>
    <w:endnote w:id="0"/>
  </w:endnotePr>
  <w:compat/>
  <w:rsids>
    <w:rsidRoot w:val="00587A07"/>
    <w:rsid w:val="00005A63"/>
    <w:rsid w:val="000267A2"/>
    <w:rsid w:val="00052172"/>
    <w:rsid w:val="00070EB8"/>
    <w:rsid w:val="00094C74"/>
    <w:rsid w:val="000A18DC"/>
    <w:rsid w:val="000C5A4C"/>
    <w:rsid w:val="001263A1"/>
    <w:rsid w:val="001B10DF"/>
    <w:rsid w:val="001C1897"/>
    <w:rsid w:val="001D75E8"/>
    <w:rsid w:val="002002AB"/>
    <w:rsid w:val="002217AF"/>
    <w:rsid w:val="002C113E"/>
    <w:rsid w:val="00332DD8"/>
    <w:rsid w:val="00353A83"/>
    <w:rsid w:val="0036386E"/>
    <w:rsid w:val="00374855"/>
    <w:rsid w:val="003A6679"/>
    <w:rsid w:val="003B0795"/>
    <w:rsid w:val="003F5882"/>
    <w:rsid w:val="003F6C14"/>
    <w:rsid w:val="00411C08"/>
    <w:rsid w:val="00455ED8"/>
    <w:rsid w:val="0045763B"/>
    <w:rsid w:val="00485677"/>
    <w:rsid w:val="004B2E70"/>
    <w:rsid w:val="004F3533"/>
    <w:rsid w:val="004F523F"/>
    <w:rsid w:val="00532118"/>
    <w:rsid w:val="005C6475"/>
    <w:rsid w:val="00620DC3"/>
    <w:rsid w:val="006346A7"/>
    <w:rsid w:val="00641252"/>
    <w:rsid w:val="00647FE0"/>
    <w:rsid w:val="006948EC"/>
    <w:rsid w:val="006C213F"/>
    <w:rsid w:val="006E7DB1"/>
    <w:rsid w:val="006F12D5"/>
    <w:rsid w:val="0074274D"/>
    <w:rsid w:val="007472B1"/>
    <w:rsid w:val="00790F21"/>
    <w:rsid w:val="00794477"/>
    <w:rsid w:val="00797C8F"/>
    <w:rsid w:val="007B7363"/>
    <w:rsid w:val="007D3E95"/>
    <w:rsid w:val="007F1986"/>
    <w:rsid w:val="0080337E"/>
    <w:rsid w:val="00852CFD"/>
    <w:rsid w:val="008648D7"/>
    <w:rsid w:val="008712DD"/>
    <w:rsid w:val="0089317F"/>
    <w:rsid w:val="008E01C4"/>
    <w:rsid w:val="0090532B"/>
    <w:rsid w:val="009076B9"/>
    <w:rsid w:val="009104B2"/>
    <w:rsid w:val="00924BC7"/>
    <w:rsid w:val="00967156"/>
    <w:rsid w:val="0097034D"/>
    <w:rsid w:val="0097389D"/>
    <w:rsid w:val="00981D5C"/>
    <w:rsid w:val="00991F48"/>
    <w:rsid w:val="009C19EF"/>
    <w:rsid w:val="00A508B7"/>
    <w:rsid w:val="00A63CDB"/>
    <w:rsid w:val="00AC3570"/>
    <w:rsid w:val="00B108F5"/>
    <w:rsid w:val="00B21E1B"/>
    <w:rsid w:val="00B52731"/>
    <w:rsid w:val="00B64528"/>
    <w:rsid w:val="00B773B2"/>
    <w:rsid w:val="00B947DC"/>
    <w:rsid w:val="00BA1F16"/>
    <w:rsid w:val="00BA356A"/>
    <w:rsid w:val="00C01C2C"/>
    <w:rsid w:val="00C32585"/>
    <w:rsid w:val="00C3581C"/>
    <w:rsid w:val="00C6372A"/>
    <w:rsid w:val="00C74040"/>
    <w:rsid w:val="00CB0DB5"/>
    <w:rsid w:val="00CC24CC"/>
    <w:rsid w:val="00CD30E6"/>
    <w:rsid w:val="00CF383D"/>
    <w:rsid w:val="00D01642"/>
    <w:rsid w:val="00D20691"/>
    <w:rsid w:val="00D27765"/>
    <w:rsid w:val="00D31F93"/>
    <w:rsid w:val="00D43DAE"/>
    <w:rsid w:val="00D7520C"/>
    <w:rsid w:val="00DA5E47"/>
    <w:rsid w:val="00DB715C"/>
    <w:rsid w:val="00DD5252"/>
    <w:rsid w:val="00DF1A9A"/>
    <w:rsid w:val="00E357D4"/>
    <w:rsid w:val="00E87C55"/>
    <w:rsid w:val="00E97C05"/>
    <w:rsid w:val="00EB4056"/>
    <w:rsid w:val="00ED15FA"/>
    <w:rsid w:val="00F272DC"/>
    <w:rsid w:val="00F32737"/>
    <w:rsid w:val="00F65BB8"/>
    <w:rsid w:val="00F74824"/>
    <w:rsid w:val="00F9608F"/>
    <w:rsid w:val="00FE74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1">
    <w:name w:val="heading 1"/>
    <w:basedOn w:val="Normal"/>
    <w:link w:val="Heading1Char"/>
    <w:uiPriority w:val="9"/>
    <w:qFormat/>
    <w:rsid w:val="009C19EF"/>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customStyle="1" w:styleId="ColorfulList-Accent11">
    <w:name w:val="Colorful List - Accent 11"/>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subparagrapha">
    <w:name w:val="subparagrapha"/>
    <w:basedOn w:val="Normal"/>
    <w:rsid w:val="00B251F6"/>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F8406B"/>
    <w:rPr>
      <w:i/>
      <w:iCs/>
    </w:rPr>
  </w:style>
  <w:style w:type="paragraph" w:styleId="ListParagraph">
    <w:name w:val="List Paragraph"/>
    <w:basedOn w:val="Normal"/>
    <w:uiPriority w:val="99"/>
    <w:qFormat/>
    <w:rsid w:val="007D3E95"/>
    <w:pPr>
      <w:ind w:left="720"/>
    </w:pPr>
  </w:style>
  <w:style w:type="character" w:customStyle="1" w:styleId="Heading1Char">
    <w:name w:val="Heading 1 Char"/>
    <w:basedOn w:val="DefaultParagraphFont"/>
    <w:link w:val="Heading1"/>
    <w:uiPriority w:val="9"/>
    <w:rsid w:val="009C19EF"/>
    <w:rPr>
      <w:b/>
      <w:bCs/>
      <w:kern w:val="36"/>
      <w:sz w:val="48"/>
      <w:szCs w:val="48"/>
    </w:rPr>
  </w:style>
  <w:style w:type="character" w:customStyle="1" w:styleId="contributornametrigger">
    <w:name w:val="contributornametrigger"/>
    <w:basedOn w:val="DefaultParagraphFont"/>
    <w:rsid w:val="009C19EF"/>
  </w:style>
  <w:style w:type="character" w:customStyle="1" w:styleId="ptbrand">
    <w:name w:val="ptbrand"/>
    <w:basedOn w:val="DefaultParagraphFont"/>
    <w:rsid w:val="005C6475"/>
  </w:style>
  <w:style w:type="paragraph" w:styleId="NormalWeb">
    <w:name w:val="Normal (Web)"/>
    <w:basedOn w:val="Normal"/>
    <w:uiPriority w:val="99"/>
    <w:semiHidden/>
    <w:unhideWhenUsed/>
    <w:rsid w:val="008E01C4"/>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A508B7"/>
    <w:pPr>
      <w:spacing w:before="100" w:beforeAutospacing="1" w:after="100" w:afterAutospacing="1"/>
    </w:pPr>
    <w:rPr>
      <w:rFonts w:ascii="Times New Roman" w:hAnsi="Times New Roman"/>
      <w:sz w:val="24"/>
      <w:szCs w:val="24"/>
    </w:rPr>
  </w:style>
  <w:style w:type="paragraph" w:customStyle="1" w:styleId="clausei">
    <w:name w:val="clausei"/>
    <w:basedOn w:val="Normal"/>
    <w:rsid w:val="00A508B7"/>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07294413">
      <w:bodyDiv w:val="1"/>
      <w:marLeft w:val="0"/>
      <w:marRight w:val="0"/>
      <w:marTop w:val="0"/>
      <w:marBottom w:val="0"/>
      <w:divBdr>
        <w:top w:val="none" w:sz="0" w:space="0" w:color="auto"/>
        <w:left w:val="none" w:sz="0" w:space="0" w:color="auto"/>
        <w:bottom w:val="none" w:sz="0" w:space="0" w:color="auto"/>
        <w:right w:val="none" w:sz="0" w:space="0" w:color="auto"/>
      </w:divBdr>
    </w:div>
    <w:div w:id="728529759">
      <w:bodyDiv w:val="1"/>
      <w:marLeft w:val="0"/>
      <w:marRight w:val="0"/>
      <w:marTop w:val="0"/>
      <w:marBottom w:val="0"/>
      <w:divBdr>
        <w:top w:val="none" w:sz="0" w:space="0" w:color="auto"/>
        <w:left w:val="none" w:sz="0" w:space="0" w:color="auto"/>
        <w:bottom w:val="none" w:sz="0" w:space="0" w:color="auto"/>
        <w:right w:val="none" w:sz="0" w:space="0" w:color="auto"/>
      </w:divBdr>
      <w:divsChild>
        <w:div w:id="89811792">
          <w:marLeft w:val="0"/>
          <w:marRight w:val="0"/>
          <w:marTop w:val="0"/>
          <w:marBottom w:val="0"/>
          <w:divBdr>
            <w:top w:val="none" w:sz="0" w:space="0" w:color="auto"/>
            <w:left w:val="none" w:sz="0" w:space="0" w:color="auto"/>
            <w:bottom w:val="none" w:sz="0" w:space="0" w:color="auto"/>
            <w:right w:val="none" w:sz="0" w:space="0" w:color="auto"/>
          </w:divBdr>
          <w:divsChild>
            <w:div w:id="1151681431">
              <w:marLeft w:val="0"/>
              <w:marRight w:val="0"/>
              <w:marTop w:val="0"/>
              <w:marBottom w:val="0"/>
              <w:divBdr>
                <w:top w:val="none" w:sz="0" w:space="0" w:color="auto"/>
                <w:left w:val="none" w:sz="0" w:space="0" w:color="auto"/>
                <w:bottom w:val="none" w:sz="0" w:space="0" w:color="auto"/>
                <w:right w:val="none" w:sz="0" w:space="0" w:color="auto"/>
              </w:divBdr>
              <w:divsChild>
                <w:div w:id="409425208">
                  <w:marLeft w:val="0"/>
                  <w:marRight w:val="0"/>
                  <w:marTop w:val="150"/>
                  <w:marBottom w:val="0"/>
                  <w:divBdr>
                    <w:top w:val="none" w:sz="0" w:space="0" w:color="auto"/>
                    <w:left w:val="none" w:sz="0" w:space="0" w:color="auto"/>
                    <w:bottom w:val="none" w:sz="0" w:space="0" w:color="auto"/>
                    <w:right w:val="none" w:sz="0" w:space="0" w:color="auto"/>
                  </w:divBdr>
                </w:div>
                <w:div w:id="586040878">
                  <w:marLeft w:val="0"/>
                  <w:marRight w:val="0"/>
                  <w:marTop w:val="0"/>
                  <w:marBottom w:val="0"/>
                  <w:divBdr>
                    <w:top w:val="none" w:sz="0" w:space="0" w:color="auto"/>
                    <w:left w:val="none" w:sz="0" w:space="0" w:color="auto"/>
                    <w:bottom w:val="none" w:sz="0" w:space="0" w:color="auto"/>
                    <w:right w:val="none" w:sz="0" w:space="0" w:color="auto"/>
                  </w:divBdr>
                </w:div>
                <w:div w:id="1331831731">
                  <w:marLeft w:val="240"/>
                  <w:marRight w:val="0"/>
                  <w:marTop w:val="15"/>
                  <w:marBottom w:val="0"/>
                  <w:divBdr>
                    <w:top w:val="none" w:sz="0" w:space="0" w:color="auto"/>
                    <w:left w:val="none" w:sz="0" w:space="0" w:color="auto"/>
                    <w:bottom w:val="none" w:sz="0" w:space="0" w:color="auto"/>
                    <w:right w:val="none" w:sz="0" w:space="0" w:color="auto"/>
                  </w:divBdr>
                </w:div>
                <w:div w:id="1455714944">
                  <w:marLeft w:val="0"/>
                  <w:marRight w:val="0"/>
                  <w:marTop w:val="30"/>
                  <w:marBottom w:val="0"/>
                  <w:divBdr>
                    <w:top w:val="none" w:sz="0" w:space="0" w:color="auto"/>
                    <w:left w:val="none" w:sz="0" w:space="0" w:color="auto"/>
                    <w:bottom w:val="none" w:sz="0" w:space="0" w:color="auto"/>
                    <w:right w:val="none" w:sz="0" w:space="0" w:color="auto"/>
                  </w:divBdr>
                </w:div>
                <w:div w:id="17351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7115">
          <w:marLeft w:val="0"/>
          <w:marRight w:val="0"/>
          <w:marTop w:val="0"/>
          <w:marBottom w:val="0"/>
          <w:divBdr>
            <w:top w:val="none" w:sz="0" w:space="0" w:color="auto"/>
            <w:left w:val="none" w:sz="0" w:space="0" w:color="auto"/>
            <w:bottom w:val="none" w:sz="0" w:space="0" w:color="auto"/>
            <w:right w:val="none" w:sz="0" w:space="0" w:color="auto"/>
          </w:divBdr>
          <w:divsChild>
            <w:div w:id="129522578">
              <w:marLeft w:val="0"/>
              <w:marRight w:val="150"/>
              <w:marTop w:val="0"/>
              <w:marBottom w:val="0"/>
              <w:divBdr>
                <w:top w:val="none" w:sz="0" w:space="0" w:color="auto"/>
                <w:left w:val="none" w:sz="0" w:space="0" w:color="auto"/>
                <w:bottom w:val="none" w:sz="0" w:space="0" w:color="auto"/>
                <w:right w:val="none" w:sz="0" w:space="0" w:color="auto"/>
              </w:divBdr>
              <w:divsChild>
                <w:div w:id="382559002">
                  <w:marLeft w:val="0"/>
                  <w:marRight w:val="0"/>
                  <w:marTop w:val="0"/>
                  <w:marBottom w:val="0"/>
                  <w:divBdr>
                    <w:top w:val="none" w:sz="0" w:space="0" w:color="auto"/>
                    <w:left w:val="none" w:sz="0" w:space="0" w:color="auto"/>
                    <w:bottom w:val="none" w:sz="0" w:space="0" w:color="auto"/>
                    <w:right w:val="none" w:sz="0" w:space="0" w:color="auto"/>
                  </w:divBdr>
                </w:div>
              </w:divsChild>
            </w:div>
            <w:div w:id="1705789127">
              <w:marLeft w:val="0"/>
              <w:marRight w:val="0"/>
              <w:marTop w:val="0"/>
              <w:marBottom w:val="0"/>
              <w:divBdr>
                <w:top w:val="none" w:sz="0" w:space="0" w:color="auto"/>
                <w:left w:val="none" w:sz="0" w:space="0" w:color="auto"/>
                <w:bottom w:val="none" w:sz="0" w:space="0" w:color="auto"/>
                <w:right w:val="none" w:sz="0" w:space="0" w:color="auto"/>
              </w:divBdr>
              <w:divsChild>
                <w:div w:id="584533369">
                  <w:marLeft w:val="0"/>
                  <w:marRight w:val="0"/>
                  <w:marTop w:val="0"/>
                  <w:marBottom w:val="0"/>
                  <w:divBdr>
                    <w:top w:val="none" w:sz="0" w:space="0" w:color="auto"/>
                    <w:left w:val="none" w:sz="0" w:space="0" w:color="auto"/>
                    <w:bottom w:val="none" w:sz="0" w:space="0" w:color="auto"/>
                    <w:right w:val="none" w:sz="0" w:space="0" w:color="auto"/>
                  </w:divBdr>
                </w:div>
                <w:div w:id="1207256544">
                  <w:marLeft w:val="0"/>
                  <w:marRight w:val="0"/>
                  <w:marTop w:val="0"/>
                  <w:marBottom w:val="0"/>
                  <w:divBdr>
                    <w:top w:val="none" w:sz="0" w:space="0" w:color="auto"/>
                    <w:left w:val="none" w:sz="0" w:space="0" w:color="auto"/>
                    <w:bottom w:val="none" w:sz="0" w:space="0" w:color="auto"/>
                    <w:right w:val="none" w:sz="0" w:space="0" w:color="auto"/>
                  </w:divBdr>
                </w:div>
                <w:div w:id="1331717834">
                  <w:marLeft w:val="240"/>
                  <w:marRight w:val="0"/>
                  <w:marTop w:val="15"/>
                  <w:marBottom w:val="0"/>
                  <w:divBdr>
                    <w:top w:val="none" w:sz="0" w:space="0" w:color="auto"/>
                    <w:left w:val="none" w:sz="0" w:space="0" w:color="auto"/>
                    <w:bottom w:val="none" w:sz="0" w:space="0" w:color="auto"/>
                    <w:right w:val="none" w:sz="0" w:space="0" w:color="auto"/>
                  </w:divBdr>
                </w:div>
                <w:div w:id="1927380120">
                  <w:marLeft w:val="0"/>
                  <w:marRight w:val="0"/>
                  <w:marTop w:val="150"/>
                  <w:marBottom w:val="0"/>
                  <w:divBdr>
                    <w:top w:val="none" w:sz="0" w:space="0" w:color="auto"/>
                    <w:left w:val="none" w:sz="0" w:space="0" w:color="auto"/>
                    <w:bottom w:val="none" w:sz="0" w:space="0" w:color="auto"/>
                    <w:right w:val="none" w:sz="0" w:space="0" w:color="auto"/>
                  </w:divBdr>
                </w:div>
                <w:div w:id="196870421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readwritethink.org/classroom-resources/lesson-plans/assessing-cultural-relevance-exploring-1003.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americanrhetoric.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98.104.156.44/lessons/index.asp?grade=4&amp;strand=0&amp;engagement=0&amp;display.x=42&amp;display.y=2" TargetMode="External"/><Relationship Id="rId5" Type="http://schemas.openxmlformats.org/officeDocument/2006/relationships/footnotes" Target="footnotes.xml"/><Relationship Id="rId15" Type="http://schemas.openxmlformats.org/officeDocument/2006/relationships/hyperlink" Target="http://www.history.com/shows/life-after-people" TargetMode="Externa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virtualsalt.com/rhetoric.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2549</Words>
  <Characters>15690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18203</CharactersWithSpaces>
  <SharedDoc>false</SharedDoc>
  <HLinks>
    <vt:vector size="66" baseType="variant">
      <vt:variant>
        <vt:i4>5570632</vt:i4>
      </vt:variant>
      <vt:variant>
        <vt:i4>30</vt:i4>
      </vt:variant>
      <vt:variant>
        <vt:i4>0</vt:i4>
      </vt:variant>
      <vt:variant>
        <vt:i4>5</vt:i4>
      </vt:variant>
      <vt:variant>
        <vt:lpwstr>http://www.esc6.net/info/content/documents/79/Reading_Rubric_matrix.pdf</vt:lpwstr>
      </vt:variant>
      <vt:variant>
        <vt:lpwstr/>
      </vt:variant>
      <vt:variant>
        <vt:i4>1572930</vt:i4>
      </vt:variant>
      <vt:variant>
        <vt:i4>27</vt:i4>
      </vt:variant>
      <vt:variant>
        <vt:i4>0</vt:i4>
      </vt:variant>
      <vt:variant>
        <vt:i4>5</vt:i4>
      </vt:variant>
      <vt:variant>
        <vt:lpwstr>http://www.sdcoe.k12.ca.us/score/actbank/tdia.htm</vt:lpwstr>
      </vt:variant>
      <vt:variant>
        <vt:lpwstr/>
      </vt:variant>
      <vt:variant>
        <vt:i4>7012411</vt:i4>
      </vt:variant>
      <vt:variant>
        <vt:i4>24</vt:i4>
      </vt:variant>
      <vt:variant>
        <vt:i4>0</vt:i4>
      </vt:variant>
      <vt:variant>
        <vt:i4>5</vt:i4>
      </vt:variant>
      <vt:variant>
        <vt:lpwstr>http://projects.uwc.utexas.edu/handouts/?q=node/30</vt:lpwstr>
      </vt:variant>
      <vt:variant>
        <vt:lpwstr/>
      </vt:variant>
      <vt:variant>
        <vt:i4>4063353</vt:i4>
      </vt:variant>
      <vt:variant>
        <vt:i4>21</vt:i4>
      </vt:variant>
      <vt:variant>
        <vt:i4>0</vt:i4>
      </vt:variant>
      <vt:variant>
        <vt:i4>5</vt:i4>
      </vt:variant>
      <vt:variant>
        <vt:lpwstr>http://www.history.com/shows/life-after-people</vt:lpwstr>
      </vt:variant>
      <vt:variant>
        <vt:lpwstr/>
      </vt:variant>
      <vt:variant>
        <vt:i4>6684728</vt:i4>
      </vt:variant>
      <vt:variant>
        <vt:i4>18</vt:i4>
      </vt:variant>
      <vt:variant>
        <vt:i4>0</vt:i4>
      </vt:variant>
      <vt:variant>
        <vt:i4>5</vt:i4>
      </vt:variant>
      <vt:variant>
        <vt:lpwstr>http://www.virtualsalt.com/rhetoric.htm</vt:lpwstr>
      </vt:variant>
      <vt:variant>
        <vt:lpwstr/>
      </vt:variant>
      <vt:variant>
        <vt:i4>6553659</vt:i4>
      </vt:variant>
      <vt:variant>
        <vt:i4>15</vt:i4>
      </vt:variant>
      <vt:variant>
        <vt:i4>0</vt:i4>
      </vt:variant>
      <vt:variant>
        <vt:i4>5</vt:i4>
      </vt:variant>
      <vt:variant>
        <vt:lpwstr>http://www.readwritethink.org/classroom-resources/lesson-plans/assessing-cultural-relevance-exploring-1003.html</vt:lpwstr>
      </vt:variant>
      <vt:variant>
        <vt:lpwstr/>
      </vt:variant>
      <vt:variant>
        <vt:i4>2359331</vt:i4>
      </vt:variant>
      <vt:variant>
        <vt:i4>12</vt:i4>
      </vt:variant>
      <vt:variant>
        <vt:i4>0</vt:i4>
      </vt:variant>
      <vt:variant>
        <vt:i4>5</vt:i4>
      </vt:variant>
      <vt:variant>
        <vt:lpwstr>http://198.104.156.44/lessons/index.asp?grade=4&amp;strand=0&amp;engagement=0&amp;display.x=42&amp;display.y=2</vt:lpwstr>
      </vt:variant>
      <vt:variant>
        <vt:lpwstr/>
      </vt:variant>
      <vt:variant>
        <vt:i4>2555947</vt:i4>
      </vt:variant>
      <vt:variant>
        <vt:i4>9</vt:i4>
      </vt:variant>
      <vt:variant>
        <vt:i4>0</vt:i4>
      </vt:variant>
      <vt:variant>
        <vt:i4>5</vt:i4>
      </vt:variant>
      <vt:variant>
        <vt:lpwstr>https://www.roundrockisd.org/Modules/ShowDocument.aspx?documentid=18897</vt:lpwstr>
      </vt:variant>
      <vt:variant>
        <vt:lpwstr/>
      </vt:variant>
      <vt:variant>
        <vt:i4>5177357</vt:i4>
      </vt:variant>
      <vt:variant>
        <vt:i4>6</vt:i4>
      </vt:variant>
      <vt:variant>
        <vt:i4>0</vt:i4>
      </vt:variant>
      <vt:variant>
        <vt:i4>5</vt:i4>
      </vt:variant>
      <vt:variant>
        <vt:lpwstr>https://www.englishspanishteks.net/files/standards/TEKS/ELAR_TEKS_K-12.pdf</vt:lpwstr>
      </vt:variant>
      <vt:variant>
        <vt:lpwstr/>
      </vt:variant>
      <vt:variant>
        <vt:i4>5308504</vt:i4>
      </vt:variant>
      <vt:variant>
        <vt:i4>3</vt:i4>
      </vt:variant>
      <vt:variant>
        <vt:i4>0</vt:i4>
      </vt:variant>
      <vt:variant>
        <vt:i4>5</vt:i4>
      </vt:variant>
      <vt:variant>
        <vt:lpwstr>https://www.englishspanishteks.net/files/standards/TEKS/Spanish_Glossary_July01.pdf</vt:lpwstr>
      </vt:variant>
      <vt:variant>
        <vt:lpwstr/>
      </vt:variant>
      <vt:variant>
        <vt:i4>589843</vt:i4>
      </vt:variant>
      <vt:variant>
        <vt:i4>0</vt:i4>
      </vt:variant>
      <vt:variant>
        <vt:i4>0</vt:i4>
      </vt:variant>
      <vt:variant>
        <vt:i4>5</vt:i4>
      </vt:variant>
      <vt:variant>
        <vt:lpwstr>https://www.englishspanishteks.net/files/standards/TEKS/Glossary.pdf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001johnstonje</cp:lastModifiedBy>
  <cp:revision>3</cp:revision>
  <cp:lastPrinted>2009-08-07T16:29:00Z</cp:lastPrinted>
  <dcterms:created xsi:type="dcterms:W3CDTF">2011-05-17T18:50:00Z</dcterms:created>
  <dcterms:modified xsi:type="dcterms:W3CDTF">2011-05-17T19:18:00Z</dcterms:modified>
</cp:coreProperties>
</file>